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6F18DD" w:rsidRDefault="00762D32" w:rsidP="006F18DD">
      <w:pPr>
        <w:spacing w:before="100" w:beforeAutospacing="1" w:after="100" w:afterAutospacing="1"/>
        <w:outlineLvl w:val="1"/>
        <w:rPr>
          <w:rFonts w:cs="Times New Roman"/>
          <w:b/>
          <w:bCs/>
          <w:snapToGrid/>
          <w:sz w:val="36"/>
          <w:szCs w:val="36"/>
        </w:rPr>
      </w:pPr>
      <w:r w:rsidRPr="003B1453">
        <w:rPr>
          <w:rFonts w:cs="Times New Roman"/>
          <w:b/>
          <w:bCs/>
          <w:snapToGrid/>
          <w:sz w:val="36"/>
          <w:szCs w:val="36"/>
        </w:rPr>
        <w:fldChar w:fldCharType="begin"/>
      </w:r>
      <w:r w:rsidR="006F18DD" w:rsidRPr="003B1453">
        <w:rPr>
          <w:rFonts w:cs="Times New Roman"/>
          <w:b/>
          <w:bCs/>
          <w:snapToGrid/>
          <w:sz w:val="36"/>
          <w:szCs w:val="36"/>
        </w:rPr>
        <w:instrText xml:space="preserve"> HYPERLINK "http://sauce.cuisineaz.com/index.php/2008/02/05/43-glacage-au-citron" </w:instrText>
      </w:r>
      <w:r w:rsidRPr="003B1453">
        <w:rPr>
          <w:rFonts w:cs="Times New Roman"/>
          <w:b/>
          <w:bCs/>
          <w:snapToGrid/>
          <w:sz w:val="36"/>
          <w:szCs w:val="36"/>
        </w:rPr>
        <w:fldChar w:fldCharType="separate"/>
      </w:r>
      <w:r w:rsidR="006F18DD" w:rsidRPr="003B1453">
        <w:rPr>
          <w:rFonts w:cs="Times New Roman"/>
          <w:b/>
          <w:bCs/>
          <w:snapToGrid/>
          <w:color w:val="0000FF"/>
          <w:sz w:val="36"/>
          <w:szCs w:val="36"/>
          <w:u w:val="single"/>
        </w:rPr>
        <w:t>Glaçage au citron</w:t>
      </w:r>
      <w:r w:rsidRPr="003B1453">
        <w:rPr>
          <w:rFonts w:cs="Times New Roman"/>
          <w:b/>
          <w:bCs/>
          <w:snapToGrid/>
          <w:sz w:val="36"/>
          <w:szCs w:val="36"/>
        </w:rPr>
        <w:fldChar w:fldCharType="end"/>
      </w:r>
    </w:p>
    <w:p w:rsidR="001F233D" w:rsidRDefault="001F233D" w:rsidP="006F18DD">
      <w:pPr>
        <w:spacing w:before="100" w:beforeAutospacing="1" w:after="100" w:afterAutospacing="1"/>
        <w:outlineLvl w:val="1"/>
        <w:rPr>
          <w:rFonts w:cs="Times New Roman"/>
          <w:b/>
          <w:bCs/>
          <w:snapToGrid/>
          <w:sz w:val="36"/>
          <w:szCs w:val="36"/>
        </w:rPr>
      </w:pPr>
      <w:r>
        <w:rPr>
          <w:noProof/>
          <w:snapToGrid/>
        </w:rPr>
        <w:drawing>
          <wp:inline distT="0" distB="0" distL="0" distR="0">
            <wp:extent cx="5760720" cy="3842604"/>
            <wp:effectExtent l="19050" t="0" r="0" b="0"/>
            <wp:docPr id="1" name="irc_mi" descr="http://www.invitationsgourmandes.fr/wp-content/uploads/2012/09/IMG_6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nvitationsgourmandes.fr/wp-content/uploads/2012/09/IMG_68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2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33D" w:rsidRPr="003B1453" w:rsidRDefault="001F233D" w:rsidP="006F18DD">
      <w:pPr>
        <w:spacing w:before="100" w:beforeAutospacing="1" w:after="100" w:afterAutospacing="1"/>
        <w:outlineLvl w:val="1"/>
        <w:rPr>
          <w:rFonts w:cs="Times New Roman"/>
          <w:b/>
          <w:bCs/>
          <w:snapToGrid/>
          <w:sz w:val="36"/>
          <w:szCs w:val="36"/>
        </w:rPr>
      </w:pPr>
    </w:p>
    <w:p w:rsidR="006F18DD" w:rsidRPr="003B1453" w:rsidRDefault="006F18DD" w:rsidP="006F18DD">
      <w:pPr>
        <w:spacing w:before="100" w:beforeAutospacing="1" w:after="100" w:afterAutospacing="1"/>
        <w:rPr>
          <w:rFonts w:cs="Times New Roman"/>
          <w:snapToGrid/>
        </w:rPr>
      </w:pPr>
      <w:r w:rsidRPr="003B1453">
        <w:rPr>
          <w:rFonts w:cs="Times New Roman"/>
          <w:snapToGrid/>
        </w:rPr>
        <w:t>Par Lucile ::</w:t>
      </w:r>
      <w:hyperlink r:id="rId5" w:history="1">
        <w:r w:rsidRPr="003B1453">
          <w:rPr>
            <w:rFonts w:cs="Times New Roman"/>
            <w:snapToGrid/>
            <w:color w:val="0000FF"/>
            <w:u w:val="single"/>
          </w:rPr>
          <w:t>Glaçages</w:t>
        </w:r>
      </w:hyperlink>
    </w:p>
    <w:p w:rsidR="006F18DD" w:rsidRPr="003B1453" w:rsidRDefault="006F18DD" w:rsidP="006F18DD">
      <w:pPr>
        <w:spacing w:before="100" w:beforeAutospacing="1" w:after="240"/>
        <w:rPr>
          <w:rFonts w:cs="Times New Roman"/>
          <w:snapToGrid/>
        </w:rPr>
      </w:pPr>
      <w:r w:rsidRPr="003B1453">
        <w:rPr>
          <w:rFonts w:cs="Times New Roman"/>
          <w:snapToGrid/>
        </w:rPr>
        <w:t>Le glaçage est idéal pour couvrir un gâteau et fait toujours son effet !</w:t>
      </w:r>
      <w:r w:rsidRPr="003B1453">
        <w:rPr>
          <w:rFonts w:cs="Times New Roman"/>
          <w:snapToGrid/>
        </w:rPr>
        <w:br/>
      </w:r>
      <w:r w:rsidRPr="003B1453">
        <w:rPr>
          <w:rFonts w:cs="Times New Roman"/>
          <w:snapToGrid/>
        </w:rPr>
        <w:br/>
      </w:r>
      <w:r w:rsidRPr="003B1453">
        <w:rPr>
          <w:rFonts w:cs="Times New Roman"/>
          <w:b/>
          <w:bCs/>
          <w:snapToGrid/>
        </w:rPr>
        <w:t>Ingrédients</w:t>
      </w:r>
      <w:r w:rsidRPr="003B1453">
        <w:rPr>
          <w:rFonts w:cs="Times New Roman"/>
          <w:snapToGrid/>
        </w:rPr>
        <w:t xml:space="preserve"> :</w:t>
      </w:r>
      <w:r w:rsidRPr="003B1453">
        <w:rPr>
          <w:rFonts w:cs="Times New Roman"/>
          <w:snapToGrid/>
        </w:rPr>
        <w:br/>
        <w:t>-1 blanc d'oeuf</w:t>
      </w:r>
      <w:r w:rsidRPr="003B1453">
        <w:rPr>
          <w:rFonts w:cs="Times New Roman"/>
          <w:snapToGrid/>
        </w:rPr>
        <w:br/>
        <w:t>-</w:t>
      </w:r>
      <w:smartTag w:uri="urn:schemas-microsoft-com:office:smarttags" w:element="metricconverter">
        <w:smartTagPr>
          <w:attr w:name="ProductID" w:val="100 g"/>
        </w:smartTagPr>
        <w:r w:rsidRPr="003B1453">
          <w:rPr>
            <w:rFonts w:cs="Times New Roman"/>
            <w:snapToGrid/>
          </w:rPr>
          <w:t>100 g</w:t>
        </w:r>
      </w:smartTag>
      <w:r w:rsidRPr="003B1453">
        <w:rPr>
          <w:rFonts w:cs="Times New Roman"/>
          <w:snapToGrid/>
        </w:rPr>
        <w:t xml:space="preserve"> de sucre glace</w:t>
      </w:r>
      <w:r w:rsidRPr="003B1453">
        <w:rPr>
          <w:rFonts w:cs="Times New Roman"/>
          <w:snapToGrid/>
        </w:rPr>
        <w:br/>
        <w:t>-le jus d'1/2 citron et son zeste</w:t>
      </w:r>
      <w:r w:rsidRPr="003B1453">
        <w:rPr>
          <w:rFonts w:cs="Times New Roman"/>
          <w:snapToGrid/>
        </w:rPr>
        <w:br/>
        <w:t>-quelques gouttes d'extrait de vanille liquide</w:t>
      </w:r>
      <w:r w:rsidRPr="003B1453">
        <w:rPr>
          <w:rFonts w:cs="Times New Roman"/>
          <w:snapToGrid/>
        </w:rPr>
        <w:br/>
      </w:r>
      <w:r w:rsidRPr="003B1453">
        <w:rPr>
          <w:rFonts w:cs="Times New Roman"/>
          <w:snapToGrid/>
        </w:rPr>
        <w:br/>
      </w:r>
      <w:r w:rsidRPr="003B1453">
        <w:rPr>
          <w:rFonts w:cs="Times New Roman"/>
          <w:b/>
          <w:bCs/>
          <w:snapToGrid/>
        </w:rPr>
        <w:t>Préparation</w:t>
      </w:r>
      <w:r w:rsidRPr="003B1453">
        <w:rPr>
          <w:rFonts w:cs="Times New Roman"/>
          <w:snapToGrid/>
        </w:rPr>
        <w:t xml:space="preserve"> : </w:t>
      </w:r>
      <w:r w:rsidRPr="003B1453">
        <w:rPr>
          <w:rFonts w:cs="Times New Roman"/>
          <w:snapToGrid/>
        </w:rPr>
        <w:br/>
        <w:t>Versez tous les ingrédients dans une casserole. Battez en neige à feu très doux pendant quelques minutes.</w:t>
      </w:r>
      <w:r w:rsidRPr="003B1453">
        <w:rPr>
          <w:rFonts w:cs="Times New Roman"/>
          <w:snapToGrid/>
        </w:rPr>
        <w:br/>
        <w:t>Continuez de battre hors du feu jusqu'à l'obtention d'une pâte lisse.</w:t>
      </w:r>
      <w:r w:rsidRPr="003B1453">
        <w:rPr>
          <w:rFonts w:cs="Times New Roman"/>
          <w:snapToGrid/>
        </w:rPr>
        <w:br/>
        <w:t>Nappez votre gâteau.</w:t>
      </w:r>
      <w:r w:rsidRPr="003B1453">
        <w:rPr>
          <w:rFonts w:cs="Times New Roman"/>
          <w:snapToGrid/>
        </w:rPr>
        <w:br/>
      </w:r>
      <w:r w:rsidRPr="003B1453">
        <w:rPr>
          <w:rFonts w:cs="Times New Roman"/>
          <w:snapToGrid/>
        </w:rPr>
        <w:br/>
      </w:r>
      <w:r w:rsidRPr="003B1453">
        <w:rPr>
          <w:rFonts w:cs="Times New Roman"/>
          <w:b/>
          <w:bCs/>
          <w:snapToGrid/>
        </w:rPr>
        <w:t>Le truc en plus</w:t>
      </w:r>
      <w:r w:rsidRPr="003B1453">
        <w:rPr>
          <w:rFonts w:cs="Times New Roman"/>
          <w:snapToGrid/>
        </w:rPr>
        <w:t>:</w:t>
      </w:r>
      <w:r w:rsidRPr="003B1453">
        <w:rPr>
          <w:rFonts w:cs="Times New Roman"/>
          <w:snapToGrid/>
        </w:rPr>
        <w:br/>
        <w:t xml:space="preserve">Il arrive qu'une fois versé, le glaçage coule et ne couvre plus intégralement le gâteau. Voici une petite astuce pas mal qui permet d'éviter ce problème : couvrez intégralement votre gâteau d'une fine couche de sucre en poudre, et seulement après, nappez du glaçage. Réservez au frais. </w:t>
      </w:r>
      <w:r w:rsidRPr="003B1453">
        <w:rPr>
          <w:rFonts w:cs="Times New Roman"/>
          <w:snapToGrid/>
        </w:rPr>
        <w:br/>
        <w:t>Vous verrez qu'il est resté en place !</w:t>
      </w:r>
    </w:p>
    <w:p w:rsidR="00906CB7" w:rsidRDefault="00906CB7"/>
    <w:sectPr w:rsidR="00906CB7" w:rsidSect="001F23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6F18DD"/>
    <w:rsid w:val="001F233D"/>
    <w:rsid w:val="006F18DD"/>
    <w:rsid w:val="00762D32"/>
    <w:rsid w:val="00802F55"/>
    <w:rsid w:val="00825D51"/>
    <w:rsid w:val="00906CB7"/>
    <w:rsid w:val="00C21939"/>
    <w:rsid w:val="00DE6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8DD"/>
    <w:rPr>
      <w:rFonts w:cs="Arial"/>
      <w:snapToGrid w:val="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1F23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F233D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8DD"/>
    <w:rPr>
      <w:rFonts w:cs="Arial"/>
      <w:snapToGrid w:val="0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uce.cuisineaz.com/index.php/Glacage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Glaçage au citron</vt:lpstr>
    </vt:vector>
  </TitlesOfParts>
  <Company>LSD Corp</Company>
  <LinksUpToDate>false</LinksUpToDate>
  <CharactersWithSpaces>952</CharactersWithSpaces>
  <SharedDoc>false</SharedDoc>
  <HLinks>
    <vt:vector size="12" baseType="variant">
      <vt:variant>
        <vt:i4>5046344</vt:i4>
      </vt:variant>
      <vt:variant>
        <vt:i4>3</vt:i4>
      </vt:variant>
      <vt:variant>
        <vt:i4>0</vt:i4>
      </vt:variant>
      <vt:variant>
        <vt:i4>5</vt:i4>
      </vt:variant>
      <vt:variant>
        <vt:lpwstr>http://sauce.cuisineaz.com/index.php/Glacages</vt:lpwstr>
      </vt:variant>
      <vt:variant>
        <vt:lpwstr/>
      </vt:variant>
      <vt:variant>
        <vt:i4>4653139</vt:i4>
      </vt:variant>
      <vt:variant>
        <vt:i4>0</vt:i4>
      </vt:variant>
      <vt:variant>
        <vt:i4>0</vt:i4>
      </vt:variant>
      <vt:variant>
        <vt:i4>5</vt:i4>
      </vt:variant>
      <vt:variant>
        <vt:lpwstr>http://sauce.cuisineaz.com/index.php/2008/02/05/43-glacage-au-citron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Glaçage au citron</dc:title>
  <dc:creator>LSD Ghost</dc:creator>
  <cp:lastModifiedBy>Utilisateur</cp:lastModifiedBy>
  <cp:revision>3</cp:revision>
  <dcterms:created xsi:type="dcterms:W3CDTF">2014-04-25T05:59:00Z</dcterms:created>
  <dcterms:modified xsi:type="dcterms:W3CDTF">2014-12-21T09:30:00Z</dcterms:modified>
</cp:coreProperties>
</file>