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1" w:rsidRPr="008F1774" w:rsidRDefault="009B77D3" w:rsidP="001D4086">
      <w:pPr>
        <w:spacing w:after="60" w:line="240" w:lineRule="atLeast"/>
        <w:outlineLvl w:val="0"/>
        <w:rPr>
          <w:rFonts w:ascii="Arial" w:hAnsi="Arial" w:cs="Arial"/>
          <w:color w:val="CC0044"/>
          <w:kern w:val="36"/>
          <w:sz w:val="52"/>
          <w:szCs w:val="52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70765" o:spid="_x0000_s1026" type="#_x0000_t75" alt="Nougat glacé " href="http://cuisine.journaldesfemmes.com/recette-facil" title="Recette facile" style="position:absolute;margin-left:324pt;margin-top:-54pt;width:202.5pt;height:145.5pt;z-index:1;visibility:visible" o:button="t">
            <v:fill o:detectmouseclick="t"/>
            <v:imagedata r:id="rId6" o:title=""/>
            <w10:wrap type="square"/>
          </v:shape>
        </w:pict>
      </w:r>
      <w:r w:rsidR="00283F61" w:rsidRPr="008F1774">
        <w:rPr>
          <w:rFonts w:ascii="Arial" w:hAnsi="Arial" w:cs="Arial"/>
          <w:b/>
          <w:bCs/>
          <w:color w:val="CC0044"/>
          <w:kern w:val="36"/>
          <w:sz w:val="52"/>
          <w:szCs w:val="52"/>
          <w:lang w:eastAsia="fr-FR"/>
        </w:rPr>
        <w:t xml:space="preserve">Nougat glacé </w:t>
      </w:r>
    </w:p>
    <w:p w:rsidR="00283F61" w:rsidRPr="001D4086" w:rsidRDefault="00283F61" w:rsidP="001D4086">
      <w:pPr>
        <w:spacing w:after="0" w:line="240" w:lineRule="atLeast"/>
        <w:jc w:val="center"/>
        <w:rPr>
          <w:rFonts w:ascii="Arial" w:hAnsi="Arial" w:cs="Arial"/>
          <w:color w:val="614343"/>
          <w:sz w:val="14"/>
          <w:szCs w:val="14"/>
          <w:lang w:eastAsia="fr-FR"/>
        </w:rPr>
      </w:pPr>
    </w:p>
    <w:p w:rsidR="00283F61" w:rsidRDefault="00283F61" w:rsidP="001D4086">
      <w:pPr>
        <w:spacing w:after="0" w:line="240" w:lineRule="atLeast"/>
        <w:rPr>
          <w:rFonts w:ascii="Arial" w:hAnsi="Arial" w:cs="Arial"/>
          <w:b/>
          <w:bCs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b/>
          <w:bCs/>
          <w:color w:val="614343"/>
          <w:sz w:val="28"/>
          <w:szCs w:val="28"/>
          <w:lang w:eastAsia="fr-FR"/>
        </w:rPr>
        <w:t>Pour 6 personnes :</w:t>
      </w:r>
    </w:p>
    <w:p w:rsidR="00283F61" w:rsidRDefault="009B77D3" w:rsidP="001D4086">
      <w:pPr>
        <w:spacing w:after="0" w:line="240" w:lineRule="atLeast"/>
        <w:rPr>
          <w:rFonts w:ascii="Arial" w:hAnsi="Arial" w:cs="Arial"/>
          <w:color w:val="614343"/>
          <w:sz w:val="28"/>
          <w:szCs w:val="28"/>
          <w:lang w:eastAsia="fr-FR"/>
        </w:rPr>
      </w:pPr>
      <w:r>
        <w:rPr>
          <w:noProof/>
          <w:lang w:eastAsia="fr-FR"/>
        </w:rPr>
        <w:pict>
          <v:shape id="394074" o:spid="_x0000_s1027" type="#_x0000_t75" alt="Nougat glacé " href="http://cuisine.journaldesfemmes.com/encyclopedie/fiche_composant/226/oeuf.shtm" title="Oeuf (Ingrédient)" style="position:absolute;margin-left:-54pt;margin-top:6.9pt;width:250.5pt;height:337.5pt;z-index:2;visibility:visible" o:button="t">
            <v:fill o:detectmouseclick="t"/>
            <v:imagedata r:id="rId7" o:title=""/>
            <w10:wrap type="square"/>
          </v:shape>
        </w:pict>
      </w:r>
    </w:p>
    <w:p w:rsidR="00283F61" w:rsidRPr="008F1774" w:rsidRDefault="00283F61" w:rsidP="001D4086">
      <w:pPr>
        <w:spacing w:after="0" w:line="240" w:lineRule="atLeast"/>
        <w:rPr>
          <w:rFonts w:ascii="Arial" w:hAnsi="Arial" w:cs="Arial"/>
          <w:color w:val="614343"/>
          <w:sz w:val="28"/>
          <w:szCs w:val="28"/>
          <w:lang w:eastAsia="fr-FR"/>
        </w:rPr>
      </w:pPr>
    </w:p>
    <w:p w:rsidR="00283F61" w:rsidRDefault="00283F61" w:rsidP="00044628">
      <w:pPr>
        <w:spacing w:before="100" w:beforeAutospacing="1" w:after="100" w:afterAutospacing="1" w:line="240" w:lineRule="atLeast"/>
        <w:ind w:left="420"/>
        <w:rPr>
          <w:rFonts w:ascii="Arial" w:hAnsi="Arial" w:cs="Arial"/>
          <w:color w:val="614343"/>
          <w:sz w:val="28"/>
          <w:szCs w:val="28"/>
          <w:lang w:eastAsia="fr-FR"/>
        </w:rPr>
      </w:pP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Pour 4 à 6 nougats glacés individuels :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130 ml de crème liquide entière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>1 blanc d'</w:t>
      </w:r>
      <w:proofErr w:type="spellStart"/>
      <w:r w:rsidR="009B77D3">
        <w:fldChar w:fldCharType="begin"/>
      </w:r>
      <w:r w:rsidR="009B77D3">
        <w:instrText xml:space="preserve"> HYPERLINK "http://cuisine.journaldesfemmes.com/encyclopedie/fiche_composant/226/oeuf.shtml" \t "_blank" \o "Oeuf (Ingrédient)" </w:instrText>
      </w:r>
      <w:r w:rsidR="009B77D3">
        <w:fldChar w:fldCharType="separate"/>
      </w:r>
      <w:r w:rsidRPr="008F1774">
        <w:rPr>
          <w:rFonts w:ascii="Arial" w:hAnsi="Arial" w:cs="Arial"/>
          <w:color w:val="614343"/>
          <w:sz w:val="28"/>
          <w:szCs w:val="28"/>
          <w:u w:val="single"/>
          <w:lang w:eastAsia="fr-FR"/>
        </w:rPr>
        <w:t>oeuf</w:t>
      </w:r>
      <w:proofErr w:type="spellEnd"/>
      <w:r w:rsidR="009B77D3">
        <w:rPr>
          <w:rFonts w:ascii="Arial" w:hAnsi="Arial" w:cs="Arial"/>
          <w:color w:val="614343"/>
          <w:sz w:val="28"/>
          <w:szCs w:val="28"/>
          <w:u w:val="single"/>
          <w:lang w:eastAsia="fr-FR"/>
        </w:rPr>
        <w:fldChar w:fldCharType="end"/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50 g de </w:t>
      </w:r>
      <w:hyperlink r:id="rId8" w:tgtFrame="_blank" w:tooltip="Miel (Ingrédient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miel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20 g de </w:t>
      </w:r>
      <w:hyperlink r:id="rId9" w:tgtFrame="_blank" w:tooltip="Sucre (Ingrédient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sucre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>25 g d'</w:t>
      </w:r>
      <w:hyperlink r:id="rId10" w:tgtFrame="_blank" w:tooltip="Amande (Ingrédient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amandes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émondées </w:t>
      </w:r>
    </w:p>
    <w:p w:rsidR="00283F61" w:rsidRPr="008F1774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15 g de </w:t>
      </w:r>
      <w:hyperlink r:id="rId11" w:tgtFrame="_blank" w:tooltip="Pistache (Ingrédient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pistaches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décortiquées, émondées et non salées </w:t>
      </w:r>
    </w:p>
    <w:p w:rsidR="00283F61" w:rsidRDefault="00283F61" w:rsidP="001D4086">
      <w:pPr>
        <w:numPr>
          <w:ilvl w:val="0"/>
          <w:numId w:val="1"/>
        </w:numPr>
        <w:spacing w:before="100" w:beforeAutospacing="1" w:after="100" w:afterAutospacing="1" w:line="240" w:lineRule="atLeast"/>
        <w:ind w:left="780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1 pincée de </w:t>
      </w:r>
      <w:hyperlink r:id="rId12" w:tgtFrame="_blank" w:tooltip="Sel (Ingrédient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sel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</w:t>
      </w:r>
    </w:p>
    <w:p w:rsidR="00283F61" w:rsidRDefault="00283F61" w:rsidP="00044628">
      <w:pPr>
        <w:spacing w:before="100" w:beforeAutospacing="1" w:after="100" w:afterAutospacing="1" w:line="240" w:lineRule="atLeast"/>
        <w:rPr>
          <w:rFonts w:ascii="Arial" w:hAnsi="Arial" w:cs="Arial"/>
          <w:color w:val="614343"/>
          <w:sz w:val="28"/>
          <w:szCs w:val="28"/>
          <w:lang w:eastAsia="fr-FR"/>
        </w:rPr>
      </w:pPr>
    </w:p>
    <w:p w:rsidR="00283F61" w:rsidRPr="008F1774" w:rsidRDefault="00283F61" w:rsidP="00044628">
      <w:pPr>
        <w:spacing w:before="100" w:beforeAutospacing="1" w:after="100" w:afterAutospacing="1" w:line="240" w:lineRule="atLeast"/>
        <w:rPr>
          <w:rFonts w:ascii="Arial" w:hAnsi="Arial" w:cs="Arial"/>
          <w:color w:val="614343"/>
          <w:sz w:val="28"/>
          <w:szCs w:val="28"/>
          <w:lang w:eastAsia="fr-FR"/>
        </w:rPr>
      </w:pPr>
    </w:p>
    <w:p w:rsidR="00283F61" w:rsidRPr="008F1774" w:rsidRDefault="00283F61" w:rsidP="001D408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hAnsi="Arial" w:cs="Arial"/>
          <w:color w:val="0000FF"/>
          <w:sz w:val="28"/>
          <w:szCs w:val="28"/>
          <w:lang w:eastAsia="fr-FR"/>
        </w:rPr>
      </w:pPr>
      <w:r w:rsidRPr="008F1774">
        <w:rPr>
          <w:rFonts w:ascii="Arial" w:hAnsi="Arial" w:cs="Arial"/>
          <w:b/>
          <w:bCs/>
          <w:color w:val="0000FF"/>
          <w:sz w:val="28"/>
          <w:szCs w:val="28"/>
          <w:lang w:eastAsia="fr-FR"/>
        </w:rPr>
        <w:t>Préparation :</w:t>
      </w:r>
      <w:r w:rsidRPr="008F1774">
        <w:rPr>
          <w:rFonts w:ascii="Arial" w:hAnsi="Arial" w:cs="Arial"/>
          <w:color w:val="0000FF"/>
          <w:sz w:val="28"/>
          <w:szCs w:val="28"/>
          <w:lang w:eastAsia="fr-FR"/>
        </w:rPr>
        <w:t xml:space="preserve"> 25 mn</w:t>
      </w:r>
    </w:p>
    <w:p w:rsidR="00283F61" w:rsidRPr="008F1774" w:rsidRDefault="00283F61" w:rsidP="001D408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hAnsi="Arial" w:cs="Arial"/>
          <w:color w:val="0000FF"/>
          <w:sz w:val="28"/>
          <w:szCs w:val="28"/>
          <w:lang w:eastAsia="fr-FR"/>
        </w:rPr>
      </w:pPr>
      <w:r w:rsidRPr="008F1774">
        <w:rPr>
          <w:rFonts w:ascii="Arial" w:hAnsi="Arial" w:cs="Arial"/>
          <w:b/>
          <w:bCs/>
          <w:color w:val="0000FF"/>
          <w:sz w:val="28"/>
          <w:szCs w:val="28"/>
          <w:lang w:eastAsia="fr-FR"/>
        </w:rPr>
        <w:t xml:space="preserve">Cuisson : </w:t>
      </w:r>
      <w:r w:rsidRPr="008F1774">
        <w:rPr>
          <w:rFonts w:ascii="Arial" w:hAnsi="Arial" w:cs="Arial"/>
          <w:color w:val="0000FF"/>
          <w:sz w:val="28"/>
          <w:szCs w:val="28"/>
          <w:lang w:eastAsia="fr-FR"/>
        </w:rPr>
        <w:t>0 mn</w:t>
      </w:r>
    </w:p>
    <w:p w:rsidR="00283F61" w:rsidRPr="008F1774" w:rsidRDefault="00283F61" w:rsidP="001D4086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hAnsi="Arial" w:cs="Arial"/>
          <w:color w:val="0000FF"/>
          <w:sz w:val="28"/>
          <w:szCs w:val="28"/>
          <w:lang w:eastAsia="fr-FR"/>
        </w:rPr>
      </w:pPr>
      <w:r w:rsidRPr="008F1774">
        <w:rPr>
          <w:rFonts w:ascii="Arial" w:hAnsi="Arial" w:cs="Arial"/>
          <w:b/>
          <w:bCs/>
          <w:color w:val="0000FF"/>
          <w:sz w:val="28"/>
          <w:szCs w:val="28"/>
          <w:lang w:eastAsia="fr-FR"/>
        </w:rPr>
        <w:t>Repos :</w:t>
      </w:r>
      <w:r w:rsidRPr="008F1774">
        <w:rPr>
          <w:rFonts w:ascii="Arial" w:hAnsi="Arial" w:cs="Arial"/>
          <w:color w:val="0000FF"/>
          <w:sz w:val="28"/>
          <w:szCs w:val="28"/>
          <w:lang w:eastAsia="fr-FR"/>
        </w:rPr>
        <w:t xml:space="preserve"> 0 mn</w:t>
      </w:r>
    </w:p>
    <w:p w:rsidR="00283F61" w:rsidRDefault="00283F61" w:rsidP="00044628">
      <w:pPr>
        <w:spacing w:after="0" w:line="240" w:lineRule="atLeast"/>
        <w:rPr>
          <w:rFonts w:ascii="Arial" w:hAnsi="Arial" w:cs="Arial"/>
          <w:b/>
          <w:bCs/>
          <w:color w:val="CC0044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> </w:t>
      </w:r>
      <w:r w:rsidRPr="008F1774">
        <w:rPr>
          <w:rFonts w:ascii="Arial" w:hAnsi="Arial" w:cs="Arial"/>
          <w:b/>
          <w:bCs/>
          <w:color w:val="CC0044"/>
          <w:sz w:val="28"/>
          <w:szCs w:val="28"/>
          <w:lang w:eastAsia="fr-FR"/>
        </w:rPr>
        <w:t xml:space="preserve">Préparation Nougat glacé </w:t>
      </w:r>
    </w:p>
    <w:p w:rsidR="002F125E" w:rsidRDefault="002F125E" w:rsidP="00044628">
      <w:pPr>
        <w:spacing w:after="0" w:line="240" w:lineRule="atLeast"/>
        <w:rPr>
          <w:rFonts w:ascii="Arial" w:hAnsi="Arial" w:cs="Arial"/>
          <w:b/>
          <w:bCs/>
          <w:color w:val="CC0044"/>
          <w:sz w:val="28"/>
          <w:szCs w:val="28"/>
          <w:lang w:eastAsia="fr-FR"/>
        </w:rPr>
      </w:pPr>
    </w:p>
    <w:p w:rsidR="009B77D3" w:rsidRDefault="00283F61" w:rsidP="001D4086">
      <w:pPr>
        <w:spacing w:before="24" w:after="240" w:line="204" w:lineRule="atLeast"/>
        <w:ind w:left="24" w:right="84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b/>
          <w:bCs/>
          <w:color w:val="CC0044"/>
          <w:sz w:val="28"/>
          <w:szCs w:val="28"/>
          <w:lang w:eastAsia="fr-FR"/>
        </w:rPr>
        <w:t>1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Faire </w:t>
      </w:r>
      <w:hyperlink r:id="rId13" w:tgtFrame="_blank" w:tooltip="Dor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dorer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les amandes et les pistaches dans une poêle à sec.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  <w:t xml:space="preserve">Lorsqu'elles commencent à </w:t>
      </w:r>
      <w:hyperlink r:id="rId14" w:tgtFrame="_blank" w:tooltip="Dor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dorer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, ajouter le sucre et laisser caraméliser.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  <w:t xml:space="preserve">Laisser tiédir. </w:t>
      </w:r>
      <w:hyperlink r:id="rId15" w:tgtFrame="_blank" w:tooltip="Réserv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Réserver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  <w:t xml:space="preserve">Faire chauffer le miel. </w:t>
      </w:r>
    </w:p>
    <w:p w:rsidR="009B77D3" w:rsidRDefault="00283F61" w:rsidP="001D4086">
      <w:pPr>
        <w:spacing w:before="24" w:after="240" w:line="204" w:lineRule="atLeast"/>
        <w:ind w:left="24" w:right="84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Pendant ce temps, </w:t>
      </w:r>
      <w:hyperlink r:id="rId16" w:tgtFrame="_blank" w:tooltip="Mont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monter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le blanc d'</w:t>
      </w:r>
      <w:proofErr w:type="spellStart"/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>oeuf</w:t>
      </w:r>
      <w:proofErr w:type="spellEnd"/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en neige avec une pincée de sel.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  <w:t xml:space="preserve">Incorporer le miel bouillant tout en fouettant. </w:t>
      </w:r>
    </w:p>
    <w:p w:rsidR="009B77D3" w:rsidRDefault="00283F61" w:rsidP="001D4086">
      <w:pPr>
        <w:spacing w:before="24" w:after="240" w:line="204" w:lineRule="atLeast"/>
        <w:ind w:left="24" w:right="84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A l'aide d'un rouleau à pâtisserie ou d'un mixer, </w:t>
      </w:r>
      <w:hyperlink r:id="rId17" w:tgtFrame="_blank" w:tooltip="Concass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concasser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grossièrement les amandes et pistaches caramélisées puis les ajouter au blanc d'</w:t>
      </w:r>
      <w:proofErr w:type="spellStart"/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>oeuf</w:t>
      </w:r>
      <w:proofErr w:type="spellEnd"/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</w:r>
      <w:hyperlink r:id="rId18" w:tgtFrame="_blank" w:tooltip="Monter (Définition)" w:history="1">
        <w:r w:rsidRPr="008F1774">
          <w:rPr>
            <w:rFonts w:ascii="Arial" w:hAnsi="Arial" w:cs="Arial"/>
            <w:color w:val="614343"/>
            <w:sz w:val="28"/>
            <w:szCs w:val="28"/>
            <w:u w:val="single"/>
            <w:lang w:eastAsia="fr-FR"/>
          </w:rPr>
          <w:t>Monter</w:t>
        </w:r>
      </w:hyperlink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 la crème liquide très froide en chantilly et l'incorporer au mélange précédent. </w:t>
      </w:r>
    </w:p>
    <w:p w:rsidR="009B77D3" w:rsidRDefault="00283F61" w:rsidP="001D4086">
      <w:pPr>
        <w:spacing w:before="24" w:after="240" w:line="204" w:lineRule="atLeast"/>
        <w:ind w:left="24" w:right="84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Verser cette préparation dans des moules individuels en aluminium ou en silicone et placer au congélateur pour 6h au moins. </w:t>
      </w:r>
    </w:p>
    <w:p w:rsidR="00283F61" w:rsidRPr="008F1774" w:rsidRDefault="00283F61" w:rsidP="001D4086">
      <w:pPr>
        <w:spacing w:before="24" w:after="240" w:line="204" w:lineRule="atLeast"/>
        <w:ind w:left="24" w:right="84"/>
        <w:rPr>
          <w:rFonts w:ascii="Arial" w:hAnsi="Arial" w:cs="Arial"/>
          <w:color w:val="614343"/>
          <w:sz w:val="28"/>
          <w:szCs w:val="28"/>
          <w:lang w:eastAsia="fr-FR"/>
        </w:rPr>
      </w:pP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t xml:space="preserve">Servir avec un coulis de fruits rouges. </w:t>
      </w:r>
      <w:r w:rsidRPr="008F1774">
        <w:rPr>
          <w:rFonts w:ascii="Arial" w:hAnsi="Arial" w:cs="Arial"/>
          <w:color w:val="614343"/>
          <w:sz w:val="28"/>
          <w:szCs w:val="28"/>
          <w:lang w:eastAsia="fr-FR"/>
        </w:rPr>
        <w:br/>
      </w:r>
    </w:p>
    <w:p w:rsidR="00283F61" w:rsidRPr="008F1774" w:rsidRDefault="00283F61" w:rsidP="009B77D3">
      <w:pPr>
        <w:spacing w:before="24" w:after="240" w:line="204" w:lineRule="atLeast"/>
        <w:ind w:left="24" w:right="84"/>
        <w:rPr>
          <w:sz w:val="28"/>
          <w:szCs w:val="28"/>
        </w:rPr>
      </w:pPr>
      <w:r w:rsidRPr="00F10557">
        <w:rPr>
          <w:rFonts w:ascii="Arial" w:hAnsi="Arial" w:cs="Arial"/>
          <w:b/>
          <w:bCs/>
          <w:color w:val="FF0000"/>
          <w:sz w:val="28"/>
          <w:szCs w:val="28"/>
        </w:rPr>
        <w:t>Ma suggestion :</w:t>
      </w:r>
      <w:r w:rsidRPr="008F1774">
        <w:rPr>
          <w:rFonts w:ascii="Arial" w:hAnsi="Arial" w:cs="Arial"/>
          <w:color w:val="614343"/>
          <w:sz w:val="28"/>
          <w:szCs w:val="28"/>
        </w:rPr>
        <w:t xml:space="preserve"> Ajouter du pralin et éventuellement des dés de fruits confits macérés ou frais.</w:t>
      </w:r>
      <w:bookmarkStart w:id="0" w:name="_GoBack"/>
      <w:bookmarkEnd w:id="0"/>
    </w:p>
    <w:sectPr w:rsidR="00283F61" w:rsidRPr="008F1774" w:rsidSect="009B77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DD6"/>
    <w:multiLevelType w:val="multilevel"/>
    <w:tmpl w:val="733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FF47B80"/>
    <w:multiLevelType w:val="multilevel"/>
    <w:tmpl w:val="50F2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086"/>
    <w:rsid w:val="00044628"/>
    <w:rsid w:val="001D4086"/>
    <w:rsid w:val="00212610"/>
    <w:rsid w:val="00283F61"/>
    <w:rsid w:val="002F125E"/>
    <w:rsid w:val="008F1774"/>
    <w:rsid w:val="008F65F3"/>
    <w:rsid w:val="009B77D3"/>
    <w:rsid w:val="009D4572"/>
    <w:rsid w:val="00C553D2"/>
    <w:rsid w:val="00CC2992"/>
    <w:rsid w:val="00DC1F04"/>
    <w:rsid w:val="00F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1D4086"/>
    <w:pPr>
      <w:spacing w:before="60" w:after="60" w:line="240" w:lineRule="auto"/>
      <w:outlineLvl w:val="0"/>
    </w:pPr>
    <w:rPr>
      <w:rFonts w:ascii="Times New Roman" w:eastAsia="Times New Roman" w:hAnsi="Times New Roman" w:cs="Times New Roman"/>
      <w:color w:val="CC0044"/>
      <w:kern w:val="36"/>
      <w:sz w:val="29"/>
      <w:szCs w:val="29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1D4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14343"/>
      <w:sz w:val="14"/>
      <w:szCs w:val="1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1D4086"/>
    <w:rPr>
      <w:rFonts w:ascii="Times New Roman" w:hAnsi="Times New Roman" w:cs="Times New Roman"/>
      <w:color w:val="CC0044"/>
      <w:kern w:val="36"/>
      <w:sz w:val="29"/>
      <w:szCs w:val="29"/>
      <w:lang w:eastAsia="fr-FR"/>
    </w:rPr>
  </w:style>
  <w:style w:type="character" w:customStyle="1" w:styleId="Titre2Car">
    <w:name w:val="Titre 2 Car"/>
    <w:link w:val="Titre2"/>
    <w:uiPriority w:val="99"/>
    <w:rsid w:val="001D4086"/>
    <w:rPr>
      <w:rFonts w:ascii="Times New Roman" w:hAnsi="Times New Roman" w:cs="Times New Roman"/>
      <w:b/>
      <w:bCs/>
      <w:color w:val="614343"/>
      <w:sz w:val="14"/>
      <w:szCs w:val="14"/>
      <w:lang w:eastAsia="fr-FR"/>
    </w:rPr>
  </w:style>
  <w:style w:type="character" w:styleId="Lienhypertexte">
    <w:name w:val="Hyperlink"/>
    <w:uiPriority w:val="99"/>
    <w:semiHidden/>
    <w:rsid w:val="001D4086"/>
    <w:rPr>
      <w:color w:val="614343"/>
      <w:u w:val="single"/>
    </w:rPr>
  </w:style>
  <w:style w:type="character" w:styleId="lev">
    <w:name w:val="Strong"/>
    <w:uiPriority w:val="99"/>
    <w:qFormat/>
    <w:rsid w:val="001D4086"/>
    <w:rPr>
      <w:b/>
      <w:bCs/>
    </w:rPr>
  </w:style>
  <w:style w:type="character" w:customStyle="1" w:styleId="rating1">
    <w:name w:val="rating1"/>
    <w:uiPriority w:val="99"/>
    <w:rsid w:val="001D4086"/>
    <w:rPr>
      <w:rFonts w:ascii="Arial" w:hAnsi="Arial" w:cs="Arial"/>
      <w:color w:val="808080"/>
      <w:sz w:val="12"/>
      <w:szCs w:val="12"/>
    </w:rPr>
  </w:style>
  <w:style w:type="character" w:customStyle="1" w:styleId="count">
    <w:name w:val="count"/>
    <w:basedOn w:val="Policepardfaut"/>
    <w:uiPriority w:val="99"/>
    <w:rsid w:val="001D4086"/>
  </w:style>
  <w:style w:type="character" w:customStyle="1" w:styleId="average">
    <w:name w:val="average"/>
    <w:basedOn w:val="Policepardfaut"/>
    <w:uiPriority w:val="99"/>
    <w:rsid w:val="001D4086"/>
  </w:style>
  <w:style w:type="character" w:customStyle="1" w:styleId="best">
    <w:name w:val="best"/>
    <w:basedOn w:val="Policepardfaut"/>
    <w:uiPriority w:val="99"/>
    <w:rsid w:val="001D4086"/>
  </w:style>
  <w:style w:type="character" w:customStyle="1" w:styleId="yield">
    <w:name w:val="yield"/>
    <w:basedOn w:val="Policepardfaut"/>
    <w:uiPriority w:val="99"/>
    <w:rsid w:val="001D4086"/>
  </w:style>
  <w:style w:type="character" w:customStyle="1" w:styleId="value-title">
    <w:name w:val="value-title"/>
    <w:basedOn w:val="Policepardfaut"/>
    <w:uiPriority w:val="99"/>
    <w:rsid w:val="001D4086"/>
  </w:style>
  <w:style w:type="paragraph" w:customStyle="1" w:styleId="instructions">
    <w:name w:val="instructions"/>
    <w:basedOn w:val="Normal"/>
    <w:uiPriority w:val="99"/>
    <w:rsid w:val="001D408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D4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4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3749">
              <w:marLeft w:val="0"/>
              <w:marRight w:val="0"/>
              <w:marTop w:val="1224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614343"/>
                <w:right w:val="single" w:sz="4" w:space="0" w:color="614343"/>
              </w:divBdr>
              <w:divsChild>
                <w:div w:id="2010403760">
                  <w:marLeft w:val="0"/>
                  <w:marRight w:val="60"/>
                  <w:marTop w:val="0"/>
                  <w:marBottom w:val="0"/>
                  <w:divBdr>
                    <w:top w:val="single" w:sz="4" w:space="9" w:color="614343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20104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37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3754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4" w:space="3" w:color="E0E0E0"/>
                              </w:divBdr>
                            </w:div>
                            <w:div w:id="20104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037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4" w:space="2" w:color="A9A9A9"/>
                                    <w:left w:val="single" w:sz="4" w:space="2" w:color="A9A9A9"/>
                                    <w:bottom w:val="single" w:sz="4" w:space="1" w:color="A9A9A9"/>
                                    <w:right w:val="single" w:sz="4" w:space="0" w:color="A9A9A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5/miel.shtml" TargetMode="External"/><Relationship Id="rId13" Type="http://schemas.openxmlformats.org/officeDocument/2006/relationships/hyperlink" Target="http://cuisine.journaldesfemmes.com/definition/41/dorer.shtml" TargetMode="External"/><Relationship Id="rId18" Type="http://schemas.openxmlformats.org/officeDocument/2006/relationships/hyperlink" Target="http://cuisine.journaldesfemmes.com/definition/88/mont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cuisine.journaldesfemmes.com/encyclopedie/fiche_composant/284/sel.shtml" TargetMode="External"/><Relationship Id="rId17" Type="http://schemas.openxmlformats.org/officeDocument/2006/relationships/hyperlink" Target="http://cuisine.journaldesfemmes.com/definition/24/concass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88/monter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24/pistach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0/reserver.shtml" TargetMode="External"/><Relationship Id="rId10" Type="http://schemas.openxmlformats.org/officeDocument/2006/relationships/hyperlink" Target="http://cuisine.journaldesfemmes.com/encyclopedie/fiche_composant/235/amande.s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41/dore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MILLION Sylviane</cp:lastModifiedBy>
  <cp:revision>6</cp:revision>
  <dcterms:created xsi:type="dcterms:W3CDTF">2013-06-23T18:24:00Z</dcterms:created>
  <dcterms:modified xsi:type="dcterms:W3CDTF">2014-04-24T12:15:00Z</dcterms:modified>
</cp:coreProperties>
</file>