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0E1" w:rsidRPr="001C3EC5" w:rsidRDefault="005D00E1" w:rsidP="005D00E1">
      <w:pPr>
        <w:pStyle w:val="NormalWeb"/>
        <w:rPr>
          <w:rStyle w:val="lev"/>
          <w:color w:val="669933"/>
          <w:sz w:val="48"/>
          <w:szCs w:val="48"/>
        </w:rPr>
      </w:pPr>
      <w:r w:rsidRPr="001C3EC5">
        <w:rPr>
          <w:rStyle w:val="lev"/>
          <w:color w:val="669933"/>
          <w:sz w:val="48"/>
          <w:szCs w:val="48"/>
        </w:rPr>
        <w:t>Le macaron nouveau (environ 120-130 coques)</w:t>
      </w:r>
    </w:p>
    <w:p w:rsidR="001C3EC5" w:rsidRDefault="001C3EC5" w:rsidP="001C3EC5">
      <w:pPr>
        <w:pStyle w:val="NormalWeb"/>
        <w:jc w:val="center"/>
      </w:pPr>
      <w:bookmarkStart w:id="0" w:name="_GoBack"/>
      <w:r>
        <w:rPr>
          <w:noProof/>
          <w:color w:val="0000FF"/>
        </w:rPr>
        <w:drawing>
          <wp:inline distT="0" distB="0" distL="0" distR="0" wp14:anchorId="7561D799" wp14:editId="4598F96D">
            <wp:extent cx="4286250" cy="3219450"/>
            <wp:effectExtent l="0" t="0" r="0" b="0"/>
            <wp:docPr id="2" name="Image 2" descr="macarons_tagada_cola_rs">
              <a:hlinkClick xmlns:a="http://schemas.openxmlformats.org/drawingml/2006/main" r:id="rId5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arons_tagada_cola_r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:rsidR="005D00E1" w:rsidRDefault="005D00E1" w:rsidP="005D00E1">
      <w:pPr>
        <w:pStyle w:val="NormalWeb"/>
      </w:pPr>
      <w:r>
        <w:t xml:space="preserve">- </w:t>
      </w:r>
      <w:smartTag w:uri="urn:schemas-microsoft-com:office:smarttags" w:element="metricconverter">
        <w:smartTagPr>
          <w:attr w:name="ProductID" w:val="300 g"/>
        </w:smartTagPr>
        <w:r>
          <w:t>300 g</w:t>
        </w:r>
      </w:smartTag>
      <w:r>
        <w:t xml:space="preserve"> de tant-pour-tant (</w:t>
      </w:r>
      <w:smartTag w:uri="urn:schemas-microsoft-com:office:smarttags" w:element="metricconverter">
        <w:smartTagPr>
          <w:attr w:name="ProductID" w:val="150 g"/>
        </w:smartTagPr>
        <w:r>
          <w:t>150 g</w:t>
        </w:r>
      </w:smartTag>
      <w:r>
        <w:t xml:space="preserve"> de poudre d'amandes blanche + </w:t>
      </w:r>
      <w:smartTag w:uri="urn:schemas-microsoft-com:office:smarttags" w:element="metricconverter">
        <w:smartTagPr>
          <w:attr w:name="ProductID" w:val="150 g"/>
        </w:smartTagPr>
        <w:r>
          <w:t>150 g</w:t>
        </w:r>
      </w:smartTag>
      <w:r>
        <w:t xml:space="preserve"> de sucre glace)</w:t>
      </w:r>
      <w:r>
        <w:br/>
        <w:t xml:space="preserve">- </w:t>
      </w:r>
      <w:smartTag w:uri="urn:schemas-microsoft-com:office:smarttags" w:element="metricconverter">
        <w:smartTagPr>
          <w:attr w:name="ProductID" w:val="150 g"/>
        </w:smartTagPr>
        <w:r>
          <w:t>150 g</w:t>
        </w:r>
      </w:smartTag>
      <w:r>
        <w:t xml:space="preserve"> de sucre en poudre + </w:t>
      </w:r>
      <w:smartTag w:uri="urn:schemas-microsoft-com:office:smarttags" w:element="metricconverter">
        <w:smartTagPr>
          <w:attr w:name="ProductID" w:val="40 g"/>
        </w:smartTagPr>
        <w:r>
          <w:t>40 g</w:t>
        </w:r>
      </w:smartTag>
      <w:r>
        <w:t xml:space="preserve"> d'eau</w:t>
      </w:r>
      <w:r>
        <w:br/>
        <w:t xml:space="preserve">- </w:t>
      </w:r>
      <w:smartTag w:uri="urn:schemas-microsoft-com:office:smarttags" w:element="metricconverter">
        <w:smartTagPr>
          <w:attr w:name="ProductID" w:val="55 g"/>
        </w:smartTagPr>
        <w:r>
          <w:t>55 g</w:t>
        </w:r>
      </w:smartTag>
      <w:r>
        <w:t xml:space="preserve"> + </w:t>
      </w:r>
      <w:smartTag w:uri="urn:schemas-microsoft-com:office:smarttags" w:element="metricconverter">
        <w:smartTagPr>
          <w:attr w:name="ProductID" w:val="55 g"/>
        </w:smartTagPr>
        <w:r>
          <w:t>55 g</w:t>
        </w:r>
      </w:smartTag>
      <w:r>
        <w:t xml:space="preserve"> de blancs d'</w:t>
      </w:r>
      <w:proofErr w:type="spellStart"/>
      <w:r>
        <w:t>oeufs</w:t>
      </w:r>
      <w:proofErr w:type="spellEnd"/>
      <w:r>
        <w:t xml:space="preserve"> (un peu vieillis si possible)... Avec </w:t>
      </w:r>
      <w:smartTag w:uri="urn:schemas-microsoft-com:office:smarttags" w:element="metricconverter">
        <w:smartTagPr>
          <w:attr w:name="ProductID" w:val="60 g"/>
        </w:smartTagPr>
        <w:r>
          <w:t>60 g</w:t>
        </w:r>
      </w:smartTag>
      <w:r>
        <w:t>, ça marche aussi</w:t>
      </w:r>
      <w:r>
        <w:br/>
        <w:t xml:space="preserve">- 1 </w:t>
      </w:r>
      <w:proofErr w:type="spellStart"/>
      <w:r>
        <w:t>cs</w:t>
      </w:r>
      <w:proofErr w:type="spellEnd"/>
      <w:r>
        <w:t xml:space="preserve"> de sucre en poudre</w:t>
      </w:r>
      <w:r>
        <w:br/>
        <w:t xml:space="preserve">- </w:t>
      </w:r>
      <w:smartTag w:uri="urn:schemas-microsoft-com:office:smarttags" w:element="metricconverter">
        <w:smartTagPr>
          <w:attr w:name="ProductID" w:val="2 g"/>
        </w:smartTagPr>
        <w:r>
          <w:t>2 g</w:t>
        </w:r>
      </w:smartTag>
      <w:r>
        <w:t xml:space="preserve"> de colorant au choix</w:t>
      </w:r>
    </w:p>
    <w:p w:rsidR="005D00E1" w:rsidRDefault="005D00E1" w:rsidP="005D00E1">
      <w:pPr>
        <w:pStyle w:val="NormalWeb"/>
      </w:pPr>
      <w:r>
        <w:t xml:space="preserve">0°/ Préchauffer le four à 155°. </w:t>
      </w:r>
    </w:p>
    <w:p w:rsidR="005D00E1" w:rsidRDefault="005D00E1" w:rsidP="005D00E1">
      <w:pPr>
        <w:pStyle w:val="NormalWeb"/>
      </w:pPr>
      <w:r>
        <w:t xml:space="preserve">1°/ Faire cuire </w:t>
      </w:r>
      <w:smartTag w:uri="urn:schemas-microsoft-com:office:smarttags" w:element="metricconverter">
        <w:smartTagPr>
          <w:attr w:name="ProductID" w:val="150 g"/>
        </w:smartTagPr>
        <w:r>
          <w:t>150 g</w:t>
        </w:r>
      </w:smartTag>
      <w:r>
        <w:t xml:space="preserve"> de sucre en poudre et l'eau à 118-120°. Pendant ce temps, monter </w:t>
      </w:r>
      <w:smartTag w:uri="urn:schemas-microsoft-com:office:smarttags" w:element="metricconverter">
        <w:smartTagPr>
          <w:attr w:name="ProductID" w:val="55 g"/>
        </w:smartTagPr>
        <w:r>
          <w:t>55 g</w:t>
        </w:r>
      </w:smartTag>
      <w:r>
        <w:t xml:space="preserve"> de blancs d'</w:t>
      </w:r>
      <w:proofErr w:type="spellStart"/>
      <w:r>
        <w:t>oeufs</w:t>
      </w:r>
      <w:proofErr w:type="spellEnd"/>
      <w:r>
        <w:t xml:space="preserve"> avec 1 </w:t>
      </w:r>
      <w:proofErr w:type="spellStart"/>
      <w:r>
        <w:t>cs</w:t>
      </w:r>
      <w:proofErr w:type="spellEnd"/>
      <w:r>
        <w:t xml:space="preserve"> de sucre en poudre et laisser tourner le fouet à vitesse moyenne. Verser un fin filet de sirop à 118° et continuer de fouetter à vitesse rapide jusqu'à ce que la meringue tiédisse.</w:t>
      </w:r>
    </w:p>
    <w:p w:rsidR="005D00E1" w:rsidRDefault="005D00E1" w:rsidP="005D00E1">
      <w:pPr>
        <w:pStyle w:val="NormalWeb"/>
      </w:pPr>
      <w:r>
        <w:t xml:space="preserve">2°/ Pendant le refroidissement de la meringue, tamiser le tant-pour-tant et ajouter </w:t>
      </w:r>
      <w:smartTag w:uri="urn:schemas-microsoft-com:office:smarttags" w:element="metricconverter">
        <w:smartTagPr>
          <w:attr w:name="ProductID" w:val="55 g"/>
        </w:smartTagPr>
        <w:r>
          <w:t>55 g</w:t>
        </w:r>
      </w:smartTag>
      <w:r>
        <w:t xml:space="preserve"> de blancs d'</w:t>
      </w:r>
      <w:proofErr w:type="spellStart"/>
      <w:r>
        <w:t>oeufs</w:t>
      </w:r>
      <w:proofErr w:type="spellEnd"/>
      <w:r>
        <w:t>. Bien remuer à l'aide d'une maryse pour obtenir une pâte d'amandes.</w:t>
      </w:r>
    </w:p>
    <w:p w:rsidR="005D00E1" w:rsidRDefault="005D00E1" w:rsidP="005D00E1">
      <w:pPr>
        <w:pStyle w:val="NormalWeb"/>
      </w:pPr>
      <w:r>
        <w:t xml:space="preserve">3°/ Ajouter la meringue tiède à la pâte d'amandes en deux fois et </w:t>
      </w:r>
      <w:proofErr w:type="spellStart"/>
      <w:r>
        <w:t>macaronner</w:t>
      </w:r>
      <w:proofErr w:type="spellEnd"/>
      <w:r>
        <w:t xml:space="preserve"> : incorporer les deux masses à l'aide d'une maryse en partant du centre et en revenant sur les bordsµ. Travailler cette pâte pour obtenir une masse semi-liquide qui forme un ruban.</w:t>
      </w:r>
    </w:p>
    <w:p w:rsidR="005D00E1" w:rsidRDefault="005D00E1" w:rsidP="005D00E1">
      <w:pPr>
        <w:pStyle w:val="NormalWeb"/>
      </w:pPr>
      <w:r>
        <w:t xml:space="preserve">4°/ Dresser les macarons à l'aide d'une poche à douille munie d'une douille n°10 sur des plaques perforées recouvertes de papier sulfurisé (un gabarit posé dessous le papier peut aider les néophytes). Taper légèrement les plaques pour étaler les macarons et </w:t>
      </w:r>
      <w:r>
        <w:rPr>
          <w:rStyle w:val="lev"/>
          <w:u w:val="single"/>
        </w:rPr>
        <w:t>enfourner chaque papier disposé sur 2 plaques perforées posées l'une sur l'autre pour une meilleure répartition de la chaleur et froides pendant 12 minutes</w:t>
      </w:r>
      <w:r>
        <w:t>. Laisser refroidir et décoller. Garnir à sa convenance.</w:t>
      </w:r>
    </w:p>
    <w:p w:rsidR="005D00E1" w:rsidRDefault="005D00E1" w:rsidP="005D00E1">
      <w:pPr>
        <w:pStyle w:val="NormalWeb"/>
      </w:pPr>
      <w:r>
        <w:t xml:space="preserve">Aujourd'hui, c'est mercredi alors pour gâter mes petits invités de l'atelier pâtisseries, j'ai préparé des macarons aux fraises </w:t>
      </w:r>
      <w:proofErr w:type="spellStart"/>
      <w:r>
        <w:t>tagada</w:t>
      </w:r>
      <w:proofErr w:type="spellEnd"/>
      <w:r>
        <w:t xml:space="preserve"> et d'autres au coca-cola.</w:t>
      </w:r>
    </w:p>
    <w:p w:rsidR="005D00E1" w:rsidRDefault="005D00E1" w:rsidP="005D00E1">
      <w:pPr>
        <w:pStyle w:val="NormalWeb"/>
      </w:pPr>
      <w:r>
        <w:rPr>
          <w:rStyle w:val="lev"/>
          <w:color w:val="669933"/>
        </w:rPr>
        <w:t xml:space="preserve">Crème montée aux fraises </w:t>
      </w:r>
      <w:proofErr w:type="spellStart"/>
      <w:r>
        <w:rPr>
          <w:rStyle w:val="lev"/>
          <w:color w:val="669933"/>
        </w:rPr>
        <w:t>tagada</w:t>
      </w:r>
      <w:proofErr w:type="spellEnd"/>
      <w:r>
        <w:rPr>
          <w:rStyle w:val="lev"/>
          <w:color w:val="669933"/>
        </w:rPr>
        <w:t xml:space="preserve"> et fraises des bois (60 macarons)</w:t>
      </w:r>
    </w:p>
    <w:p w:rsidR="005D00E1" w:rsidRDefault="005D00E1" w:rsidP="005D00E1">
      <w:pPr>
        <w:pStyle w:val="NormalWeb"/>
      </w:pPr>
      <w:r>
        <w:t xml:space="preserve">- </w:t>
      </w:r>
      <w:smartTag w:uri="urn:schemas-microsoft-com:office:smarttags" w:element="metricconverter">
        <w:smartTagPr>
          <w:attr w:name="ProductID" w:val="50 g"/>
        </w:smartTagPr>
        <w:r>
          <w:t>50 g</w:t>
        </w:r>
      </w:smartTag>
      <w:r>
        <w:t xml:space="preserve"> de fraises </w:t>
      </w:r>
      <w:proofErr w:type="spellStart"/>
      <w:r>
        <w:t>tagada</w:t>
      </w:r>
      <w:proofErr w:type="spellEnd"/>
      <w:r>
        <w:br/>
        <w:t>- 60 petites fraises des bois</w:t>
      </w:r>
      <w:r>
        <w:br/>
      </w:r>
      <w:r>
        <w:lastRenderedPageBreak/>
        <w:t xml:space="preserve">- </w:t>
      </w:r>
      <w:smartTag w:uri="urn:schemas-microsoft-com:office:smarttags" w:element="metricconverter">
        <w:smartTagPr>
          <w:attr w:name="ProductID" w:val="50 g"/>
        </w:smartTagPr>
        <w:r>
          <w:t>50 g</w:t>
        </w:r>
      </w:smartTag>
      <w:r>
        <w:t xml:space="preserve"> + </w:t>
      </w:r>
      <w:smartTag w:uri="urn:schemas-microsoft-com:office:smarttags" w:element="metricconverter">
        <w:smartTagPr>
          <w:attr w:name="ProductID" w:val="200 g"/>
        </w:smartTagPr>
        <w:r>
          <w:t>200 g</w:t>
        </w:r>
      </w:smartTag>
      <w:r>
        <w:t xml:space="preserve"> de crème liquide</w:t>
      </w:r>
      <w:r>
        <w:br/>
        <w:t>- 1/2 feuille de gélatine</w:t>
      </w:r>
    </w:p>
    <w:p w:rsidR="005D00E1" w:rsidRDefault="005D00E1" w:rsidP="005D00E1">
      <w:pPr>
        <w:pStyle w:val="NormalWeb"/>
      </w:pPr>
      <w:r>
        <w:t xml:space="preserve">1°/ Faire bouillir 50g de crème et y faire fondre les fraises </w:t>
      </w:r>
      <w:proofErr w:type="spellStart"/>
      <w:r>
        <w:t>tagada</w:t>
      </w:r>
      <w:proofErr w:type="spellEnd"/>
      <w:r>
        <w:t xml:space="preserve">. Ajouter la gélatine préalablement ramollie dans de l'eau froide et essorée. </w:t>
      </w:r>
    </w:p>
    <w:p w:rsidR="005D00E1" w:rsidRDefault="005D00E1" w:rsidP="005D00E1">
      <w:pPr>
        <w:pStyle w:val="NormalWeb"/>
      </w:pPr>
      <w:r>
        <w:t xml:space="preserve">2°/ Ajouter </w:t>
      </w:r>
      <w:smartTag w:uri="urn:schemas-microsoft-com:office:smarttags" w:element="metricconverter">
        <w:smartTagPr>
          <w:attr w:name="ProductID" w:val="200 g"/>
        </w:smartTagPr>
        <w:r>
          <w:t>200 g</w:t>
        </w:r>
      </w:smartTag>
      <w:r>
        <w:t xml:space="preserve"> de crème froide et réfrigérer 2 heures.</w:t>
      </w:r>
    </w:p>
    <w:p w:rsidR="005D00E1" w:rsidRDefault="005D00E1" w:rsidP="005D00E1">
      <w:pPr>
        <w:pStyle w:val="NormalWeb"/>
      </w:pPr>
      <w:r>
        <w:t>3°/ Fouetter la crème pour obtenir une consistance de chantilly et dresse sur les demi-coques de macarons. disposer une fraise des bois et refermer avec une autre fraise des bois.</w:t>
      </w:r>
    </w:p>
    <w:p w:rsidR="005D00E1" w:rsidRDefault="005D00E1" w:rsidP="005D00E1">
      <w:pPr>
        <w:pStyle w:val="NormalWeb"/>
      </w:pPr>
      <w:r>
        <w:t xml:space="preserve">VERDICT : sucré, très sucré mais la fraise des bois donne le pendant de fraîcheur. Merci à Christophe </w:t>
      </w:r>
      <w:proofErr w:type="spellStart"/>
      <w:r>
        <w:t>Michalak</w:t>
      </w:r>
      <w:proofErr w:type="spellEnd"/>
      <w:r>
        <w:t xml:space="preserve"> pour l'idée et </w:t>
      </w:r>
      <w:proofErr w:type="spellStart"/>
      <w:r>
        <w:t>Valrhona</w:t>
      </w:r>
      <w:proofErr w:type="spellEnd"/>
      <w:r>
        <w:t xml:space="preserve"> pour la technique.</w:t>
      </w:r>
    </w:p>
    <w:p w:rsidR="005D00E1" w:rsidRDefault="005D00E1" w:rsidP="005D00E1">
      <w:pPr>
        <w:pStyle w:val="NormalWeb"/>
      </w:pPr>
      <w:r>
        <w:rPr>
          <w:rStyle w:val="lev"/>
          <w:color w:val="669933"/>
        </w:rPr>
        <w:t xml:space="preserve">Crème </w:t>
      </w:r>
      <w:proofErr w:type="spellStart"/>
      <w:r>
        <w:rPr>
          <w:rStyle w:val="lev"/>
          <w:color w:val="669933"/>
        </w:rPr>
        <w:t>citric</w:t>
      </w:r>
      <w:proofErr w:type="spellEnd"/>
      <w:r>
        <w:rPr>
          <w:rStyle w:val="lev"/>
          <w:color w:val="669933"/>
        </w:rPr>
        <w:t xml:space="preserve"> cola (60 macarons)</w:t>
      </w:r>
    </w:p>
    <w:p w:rsidR="005D00E1" w:rsidRDefault="005D00E1" w:rsidP="005D00E1">
      <w:pPr>
        <w:pStyle w:val="NormalWeb"/>
      </w:pPr>
      <w:r>
        <w:t xml:space="preserve">- </w:t>
      </w:r>
      <w:smartTag w:uri="urn:schemas-microsoft-com:office:smarttags" w:element="metricconverter">
        <w:smartTagPr>
          <w:attr w:name="ProductID" w:val="200 g"/>
        </w:smartTagPr>
        <w:r>
          <w:t>200 g</w:t>
        </w:r>
      </w:smartTag>
      <w:r>
        <w:t xml:space="preserve"> de coca-cola</w:t>
      </w:r>
      <w:r>
        <w:br/>
        <w:t xml:space="preserve">- </w:t>
      </w:r>
      <w:smartTag w:uri="urn:schemas-microsoft-com:office:smarttags" w:element="metricconverter">
        <w:smartTagPr>
          <w:attr w:name="ProductID" w:val="200 g"/>
        </w:smartTagPr>
        <w:r>
          <w:t>200 g</w:t>
        </w:r>
      </w:smartTag>
      <w:r>
        <w:t xml:space="preserve"> de crème</w:t>
      </w:r>
      <w:r>
        <w:br/>
        <w:t xml:space="preserve">- </w:t>
      </w:r>
      <w:smartTag w:uri="urn:schemas-microsoft-com:office:smarttags" w:element="metricconverter">
        <w:smartTagPr>
          <w:attr w:name="ProductID" w:val="200 g"/>
        </w:smartTagPr>
        <w:r>
          <w:t>200 g</w:t>
        </w:r>
      </w:smartTag>
      <w:r>
        <w:t xml:space="preserve"> de bouteilles de cola bonbons avec "sucre qui pique"</w:t>
      </w:r>
    </w:p>
    <w:p w:rsidR="005D00E1" w:rsidRDefault="005D00E1" w:rsidP="005D00E1">
      <w:pPr>
        <w:pStyle w:val="NormalWeb"/>
      </w:pPr>
      <w:r>
        <w:t>1°/ Faire bouillir la crème et le coca-cola et y faire fondre sur feu doux les bouteilles de cola. Réserver au froid.</w:t>
      </w:r>
    </w:p>
    <w:p w:rsidR="005D00E1" w:rsidRDefault="005D00E1" w:rsidP="005D00E1">
      <w:pPr>
        <w:pStyle w:val="NormalWeb"/>
      </w:pPr>
      <w:r>
        <w:t xml:space="preserve">VERDICT : parfait dans le rapport acidité-sucre. Bien le goût du cola mais la crème était un peu béton : peut-être que la quantité de gélatine dépend de la marque des bonbons ? Merci </w:t>
      </w:r>
      <w:hyperlink r:id="rId7" w:history="1">
        <w:r>
          <w:rPr>
            <w:rStyle w:val="Lienhypertexte"/>
          </w:rPr>
          <w:t>Pure Gourmandise</w:t>
        </w:r>
      </w:hyperlink>
      <w:r>
        <w:t xml:space="preserve"> pour la recette. </w:t>
      </w:r>
    </w:p>
    <w:p w:rsidR="005D00E1" w:rsidRDefault="005D00E1" w:rsidP="005D00E1">
      <w:pPr>
        <w:pStyle w:val="NormalWeb"/>
      </w:pPr>
      <w:r>
        <w:rPr>
          <w:rStyle w:val="lev"/>
        </w:rPr>
        <w:t>A vous de jouer : quels sont vos goûts préférés ?</w:t>
      </w:r>
    </w:p>
    <w:p w:rsidR="005D00E1" w:rsidRDefault="005D00E1" w:rsidP="005D00E1">
      <w:pPr>
        <w:pStyle w:val="NormalWeb"/>
        <w:jc w:val="center"/>
      </w:pPr>
      <w:r>
        <w:rPr>
          <w:sz w:val="15"/>
          <w:szCs w:val="15"/>
        </w:rPr>
        <w:t xml:space="preserve">Mes petits derniers : </w:t>
      </w:r>
      <w:proofErr w:type="spellStart"/>
      <w:r>
        <w:rPr>
          <w:sz w:val="15"/>
          <w:szCs w:val="15"/>
        </w:rPr>
        <w:t>tagada</w:t>
      </w:r>
      <w:proofErr w:type="spellEnd"/>
      <w:r>
        <w:rPr>
          <w:sz w:val="15"/>
          <w:szCs w:val="15"/>
        </w:rPr>
        <w:t xml:space="preserve"> des bois et </w:t>
      </w:r>
      <w:proofErr w:type="spellStart"/>
      <w:r>
        <w:rPr>
          <w:sz w:val="15"/>
          <w:szCs w:val="15"/>
        </w:rPr>
        <w:t>citric</w:t>
      </w:r>
      <w:proofErr w:type="spellEnd"/>
      <w:r>
        <w:rPr>
          <w:sz w:val="15"/>
          <w:szCs w:val="15"/>
        </w:rPr>
        <w:t xml:space="preserve"> cola</w:t>
      </w:r>
      <w:r>
        <w:rPr>
          <w:sz w:val="15"/>
          <w:szCs w:val="15"/>
        </w:rPr>
        <w:br/>
      </w:r>
      <w:r w:rsidR="005F328A">
        <w:rPr>
          <w:noProof/>
          <w:color w:val="0000FF"/>
        </w:rPr>
        <w:drawing>
          <wp:inline distT="0" distB="0" distL="0" distR="0">
            <wp:extent cx="4286250" cy="3219450"/>
            <wp:effectExtent l="0" t="0" r="0" b="0"/>
            <wp:docPr id="1" name="Image 1" descr="macarons_tagada_cola_rs">
              <a:hlinkClick xmlns:a="http://schemas.openxmlformats.org/drawingml/2006/main" r:id="rId5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arons_tagada_cola_r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00E1" w:rsidRDefault="005D00E1" w:rsidP="005D00E1">
      <w:r>
        <w:t xml:space="preserve">Posté par lorette à 07:00 - </w:t>
      </w:r>
      <w:hyperlink r:id="rId8" w:tooltip="Autres messages dans cette catégorie" w:history="1">
        <w:r>
          <w:rPr>
            <w:rStyle w:val="Lienhypertexte"/>
          </w:rPr>
          <w:t xml:space="preserve">cakes et </w:t>
        </w:r>
        <w:proofErr w:type="spellStart"/>
        <w:r>
          <w:rPr>
            <w:rStyle w:val="Lienhypertexte"/>
          </w:rPr>
          <w:t>gateaux</w:t>
        </w:r>
        <w:proofErr w:type="spellEnd"/>
      </w:hyperlink>
      <w:r>
        <w:t xml:space="preserve"> - </w:t>
      </w:r>
      <w:hyperlink r:id="rId9" w:anchor="comments" w:tooltip="Commentez ce message" w:history="1">
        <w:r>
          <w:rPr>
            <w:rStyle w:val="Lienhypertexte"/>
          </w:rPr>
          <w:t>Commentaires [54]</w:t>
        </w:r>
      </w:hyperlink>
      <w:r>
        <w:t xml:space="preserve"> - </w:t>
      </w:r>
      <w:hyperlink r:id="rId10" w:anchor="trackbacks" w:tooltip="Rétroliens" w:history="1">
        <w:proofErr w:type="spellStart"/>
        <w:r>
          <w:rPr>
            <w:rStyle w:val="Lienhypertexte"/>
          </w:rPr>
          <w:t>Rétroliens</w:t>
        </w:r>
        <w:proofErr w:type="spellEnd"/>
        <w:r>
          <w:rPr>
            <w:rStyle w:val="Lienhypertexte"/>
          </w:rPr>
          <w:t xml:space="preserve"> [0]</w:t>
        </w:r>
      </w:hyperlink>
      <w:r>
        <w:t xml:space="preserve"> - </w:t>
      </w:r>
      <w:proofErr w:type="spellStart"/>
      <w:r>
        <w:t>Permalien</w:t>
      </w:r>
      <w:proofErr w:type="spellEnd"/>
      <w:r>
        <w:t xml:space="preserve"> [</w:t>
      </w:r>
      <w:hyperlink r:id="rId11" w:tooltip="Lien permanent vers ce message" w:history="1"/>
    </w:p>
    <w:p w:rsidR="00035A1B" w:rsidRDefault="00035A1B"/>
    <w:sectPr w:rsidR="00035A1B" w:rsidSect="00C97A3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0E1"/>
    <w:rsid w:val="00035A1B"/>
    <w:rsid w:val="001C3EC5"/>
    <w:rsid w:val="005D00E1"/>
    <w:rsid w:val="005F328A"/>
    <w:rsid w:val="00C97A3F"/>
    <w:rsid w:val="00DA0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rsid w:val="005D00E1"/>
    <w:pPr>
      <w:spacing w:before="100" w:beforeAutospacing="1" w:after="100" w:afterAutospacing="1"/>
    </w:pPr>
  </w:style>
  <w:style w:type="character" w:styleId="lev">
    <w:name w:val="Strong"/>
    <w:basedOn w:val="Policepardfaut"/>
    <w:qFormat/>
    <w:rsid w:val="005D00E1"/>
    <w:rPr>
      <w:b/>
      <w:bCs/>
    </w:rPr>
  </w:style>
  <w:style w:type="character" w:styleId="Lienhypertexte">
    <w:name w:val="Hyperlink"/>
    <w:basedOn w:val="Policepardfaut"/>
    <w:rsid w:val="005D00E1"/>
    <w:rPr>
      <w:color w:val="0000FF"/>
      <w:u w:val="single"/>
    </w:rPr>
  </w:style>
  <w:style w:type="paragraph" w:styleId="Textedebulles">
    <w:name w:val="Balloon Text"/>
    <w:basedOn w:val="Normal"/>
    <w:link w:val="TextedebullesCar"/>
    <w:rsid w:val="001C3EC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1C3E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rsid w:val="005D00E1"/>
    <w:pPr>
      <w:spacing w:before="100" w:beforeAutospacing="1" w:after="100" w:afterAutospacing="1"/>
    </w:pPr>
  </w:style>
  <w:style w:type="character" w:styleId="lev">
    <w:name w:val="Strong"/>
    <w:basedOn w:val="Policepardfaut"/>
    <w:qFormat/>
    <w:rsid w:val="005D00E1"/>
    <w:rPr>
      <w:b/>
      <w:bCs/>
    </w:rPr>
  </w:style>
  <w:style w:type="character" w:styleId="Lienhypertexte">
    <w:name w:val="Hyperlink"/>
    <w:basedOn w:val="Policepardfaut"/>
    <w:rsid w:val="005D00E1"/>
    <w:rPr>
      <w:color w:val="0000FF"/>
      <w:u w:val="single"/>
    </w:rPr>
  </w:style>
  <w:style w:type="paragraph" w:styleId="Textedebulles">
    <w:name w:val="Balloon Text"/>
    <w:basedOn w:val="Normal"/>
    <w:link w:val="TextedebullesCar"/>
    <w:rsid w:val="001C3EC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1C3E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38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latabledel.canalblog.com/archives/cakes_et_gateaux/index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puregourmandise.com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alatabledel.canalblog.com/archives/2008/09/24/10044405.html" TargetMode="External"/><Relationship Id="rId5" Type="http://schemas.openxmlformats.org/officeDocument/2006/relationships/hyperlink" Target="http://storage.canalblog.com/75/34/41024/30461940.jpg" TargetMode="External"/><Relationship Id="rId10" Type="http://schemas.openxmlformats.org/officeDocument/2006/relationships/hyperlink" Target="http://alatabledel.canalblog.com/archives/2008/09/24/10044405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latabledel.canalblog.com/archives/2008/09/24/10044405.htm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Le macaron nouveau (environ 120-130 coques)</vt:lpstr>
    </vt:vector>
  </TitlesOfParts>
  <Company>LSD Corp</Company>
  <LinksUpToDate>false</LinksUpToDate>
  <CharactersWithSpaces>3627</CharactersWithSpaces>
  <SharedDoc>false</SharedDoc>
  <HLinks>
    <vt:vector size="36" baseType="variant">
      <vt:variant>
        <vt:i4>8060968</vt:i4>
      </vt:variant>
      <vt:variant>
        <vt:i4>18</vt:i4>
      </vt:variant>
      <vt:variant>
        <vt:i4>0</vt:i4>
      </vt:variant>
      <vt:variant>
        <vt:i4>5</vt:i4>
      </vt:variant>
      <vt:variant>
        <vt:lpwstr>http://alatabledel.canalblog.com/archives/2008/09/24/10044405.html</vt:lpwstr>
      </vt:variant>
      <vt:variant>
        <vt:lpwstr/>
      </vt:variant>
      <vt:variant>
        <vt:i4>1572956</vt:i4>
      </vt:variant>
      <vt:variant>
        <vt:i4>15</vt:i4>
      </vt:variant>
      <vt:variant>
        <vt:i4>0</vt:i4>
      </vt:variant>
      <vt:variant>
        <vt:i4>5</vt:i4>
      </vt:variant>
      <vt:variant>
        <vt:lpwstr>http://alatabledel.canalblog.com/archives/2008/09/24/10044405.html</vt:lpwstr>
      </vt:variant>
      <vt:variant>
        <vt:lpwstr>trackbacks</vt:lpwstr>
      </vt:variant>
      <vt:variant>
        <vt:i4>6553655</vt:i4>
      </vt:variant>
      <vt:variant>
        <vt:i4>12</vt:i4>
      </vt:variant>
      <vt:variant>
        <vt:i4>0</vt:i4>
      </vt:variant>
      <vt:variant>
        <vt:i4>5</vt:i4>
      </vt:variant>
      <vt:variant>
        <vt:lpwstr>http://alatabledel.canalblog.com/archives/2008/09/24/10044405.html</vt:lpwstr>
      </vt:variant>
      <vt:variant>
        <vt:lpwstr>comments</vt:lpwstr>
      </vt:variant>
      <vt:variant>
        <vt:i4>4063343</vt:i4>
      </vt:variant>
      <vt:variant>
        <vt:i4>9</vt:i4>
      </vt:variant>
      <vt:variant>
        <vt:i4>0</vt:i4>
      </vt:variant>
      <vt:variant>
        <vt:i4>5</vt:i4>
      </vt:variant>
      <vt:variant>
        <vt:lpwstr>http://alatabledel.canalblog.com/archives/cakes_et_gateaux/index.html</vt:lpwstr>
      </vt:variant>
      <vt:variant>
        <vt:lpwstr/>
      </vt:variant>
      <vt:variant>
        <vt:i4>1507397</vt:i4>
      </vt:variant>
      <vt:variant>
        <vt:i4>3</vt:i4>
      </vt:variant>
      <vt:variant>
        <vt:i4>0</vt:i4>
      </vt:variant>
      <vt:variant>
        <vt:i4>5</vt:i4>
      </vt:variant>
      <vt:variant>
        <vt:lpwstr>http://storage.canalblog.com/75/34/41024/30461940.jpg</vt:lpwstr>
      </vt:variant>
      <vt:variant>
        <vt:lpwstr/>
      </vt:variant>
      <vt:variant>
        <vt:i4>3801194</vt:i4>
      </vt:variant>
      <vt:variant>
        <vt:i4>0</vt:i4>
      </vt:variant>
      <vt:variant>
        <vt:i4>0</vt:i4>
      </vt:variant>
      <vt:variant>
        <vt:i4>5</vt:i4>
      </vt:variant>
      <vt:variant>
        <vt:lpwstr>http://www.puregourmandise.com/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 macaron nouveau (environ 120-130 coques)</dc:title>
  <dc:creator>LSD Ghost</dc:creator>
  <cp:lastModifiedBy>MILLION Sylviane</cp:lastModifiedBy>
  <cp:revision>4</cp:revision>
  <dcterms:created xsi:type="dcterms:W3CDTF">2014-04-10T11:47:00Z</dcterms:created>
  <dcterms:modified xsi:type="dcterms:W3CDTF">2015-07-07T11:56:00Z</dcterms:modified>
</cp:coreProperties>
</file>