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344136" w:rsidRDefault="004F15BC" w:rsidP="00344136">
      <w:pPr>
        <w:pStyle w:val="Titre1"/>
      </w:pPr>
      <w:r>
        <w:rPr>
          <w:rStyle w:val="lev"/>
          <w:b/>
          <w:bCs/>
        </w:rPr>
        <w:fldChar w:fldCharType="begin"/>
      </w:r>
      <w:r w:rsidR="00344136">
        <w:rPr>
          <w:rStyle w:val="lev"/>
          <w:b/>
          <w:bCs/>
        </w:rPr>
        <w:instrText xml:space="preserve"> HYPERLINK "http://www.linternaute.com/femmes/cuisine/recette/320211/1327361228/mousse_a_la_clementine.shtml" </w:instrText>
      </w:r>
      <w:r>
        <w:rPr>
          <w:rStyle w:val="lev"/>
          <w:b/>
          <w:bCs/>
        </w:rPr>
        <w:fldChar w:fldCharType="separate"/>
      </w:r>
      <w:r w:rsidR="00344136">
        <w:rPr>
          <w:rStyle w:val="Lienhypertexte"/>
        </w:rPr>
        <w:t>Mousse à la clémentine</w:t>
      </w:r>
      <w:r>
        <w:rPr>
          <w:rStyle w:val="lev"/>
          <w:b/>
          <w:bCs/>
        </w:rPr>
        <w:fldChar w:fldCharType="end"/>
      </w:r>
      <w:r w:rsidR="00344136">
        <w:rPr>
          <w:rStyle w:val="lev"/>
          <w:b/>
          <w:bCs/>
        </w:rPr>
        <w:t>  </w:t>
      </w:r>
      <w:r w:rsidR="00EC43A3">
        <w:rPr>
          <w:noProof/>
        </w:rPr>
        <w:drawing>
          <wp:inline distT="0" distB="0" distL="0" distR="0">
            <wp:extent cx="466725" cy="85725"/>
            <wp:effectExtent l="0" t="0" r="9525" b="9525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344136" w:rsidTr="005544CD">
        <w:trPr>
          <w:tblCellSpacing w:w="0" w:type="dxa"/>
          <w:jc w:val="center"/>
        </w:trPr>
        <w:tc>
          <w:tcPr>
            <w:tcW w:w="10466" w:type="dxa"/>
            <w:vAlign w:val="center"/>
          </w:tcPr>
          <w:p w:rsidR="00344136" w:rsidRDefault="00344136"/>
        </w:tc>
      </w:tr>
      <w:tr w:rsidR="00344136" w:rsidTr="005544CD">
        <w:trPr>
          <w:tblCellSpacing w:w="0" w:type="dxa"/>
          <w:jc w:val="center"/>
        </w:trPr>
        <w:tc>
          <w:tcPr>
            <w:tcW w:w="10466" w:type="dxa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1"/>
              <w:gridCol w:w="69"/>
              <w:gridCol w:w="4096"/>
            </w:tblGrid>
            <w:tr w:rsidR="00344136" w:rsidTr="005544CD">
              <w:trPr>
                <w:tblCellSpacing w:w="0" w:type="dxa"/>
              </w:trPr>
              <w:tc>
                <w:tcPr>
                  <w:tcW w:w="3010" w:type="pct"/>
                </w:tcPr>
                <w:p w:rsidR="00FC24D3" w:rsidRDefault="00EC43A3" w:rsidP="00FC24D3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439236" cy="2560320"/>
                        <wp:effectExtent l="19050" t="0" r="8814" b="0"/>
                        <wp:docPr id="2" name="Image 2" descr="Mousse à la clémentin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ousse à la clément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9236" cy="2560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C24D3">
                    <w:t xml:space="preserve"> </w:t>
                  </w:r>
                </w:p>
                <w:p w:rsidR="00BA3E60" w:rsidRDefault="005544CD" w:rsidP="005544CD">
                  <w:pPr>
                    <w:pStyle w:val="NormalWeb"/>
                  </w:pPr>
                  <w:r>
                    <w:t xml:space="preserve">Pour la présentation : </w:t>
                  </w:r>
                  <w:r w:rsidR="00BA3E60">
                    <w:t xml:space="preserve"> Petits morceaux de clémentines confites</w:t>
                  </w:r>
                </w:p>
                <w:p w:rsidR="005544CD" w:rsidRDefault="005544CD" w:rsidP="00344136"/>
              </w:tc>
              <w:tc>
                <w:tcPr>
                  <w:tcW w:w="33" w:type="pct"/>
                </w:tcPr>
                <w:p w:rsidR="00344136" w:rsidRDefault="00344136">
                  <w:r>
                    <w:t> </w:t>
                  </w:r>
                </w:p>
              </w:tc>
              <w:tc>
                <w:tcPr>
                  <w:tcW w:w="1957" w:type="pct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096"/>
                  </w:tblGrid>
                  <w:tr w:rsidR="00344136" w:rsidTr="005544CD">
                    <w:trPr>
                      <w:tblCellSpacing w:w="15" w:type="dxa"/>
                    </w:trPr>
                    <w:tc>
                      <w:tcPr>
                        <w:tcW w:w="3489" w:type="dxa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813"/>
                          <w:gridCol w:w="6"/>
                        </w:tblGrid>
                        <w:tr w:rsidR="00344136" w:rsidTr="005544CD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vAlign w:val="center"/>
                            </w:tcPr>
                            <w:p w:rsidR="00344136" w:rsidRDefault="00344136"/>
                          </w:tc>
                          <w:tc>
                            <w:tcPr>
                              <w:tcW w:w="813" w:type="dxa"/>
                              <w:vAlign w:val="center"/>
                            </w:tcPr>
                            <w:p w:rsidR="00344136" w:rsidRDefault="00344136" w:rsidP="00344136">
                              <w:r>
                                <w:t>Difficile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</w:tcPr>
                            <w:p w:rsidR="00344136" w:rsidRDefault="00344136"/>
                          </w:tc>
                        </w:tr>
                      </w:tbl>
                      <w:p w:rsidR="00344136" w:rsidRDefault="00344136"/>
                    </w:tc>
                  </w:tr>
                  <w:tr w:rsidR="00344136" w:rsidTr="005544CD">
                    <w:trPr>
                      <w:tblCellSpacing w:w="15" w:type="dxa"/>
                    </w:trPr>
                    <w:tc>
                      <w:tcPr>
                        <w:tcW w:w="3489" w:type="dxa"/>
                        <w:vAlign w:val="center"/>
                      </w:tcPr>
                      <w:p w:rsidR="00344136" w:rsidRDefault="00344136" w:rsidP="00FC24D3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</w:p>
                    </w:tc>
                  </w:tr>
                </w:tbl>
                <w:p w:rsidR="00344136" w:rsidRDefault="00344136">
                  <w:r>
                    <w:br/>
                  </w:r>
                  <w:r>
                    <w:rPr>
                      <w:b/>
                      <w:bCs/>
                    </w:rPr>
                    <w:t>Pour 4 personnes :</w:t>
                  </w:r>
                </w:p>
                <w:p w:rsidR="00344136" w:rsidRDefault="00344136">
                  <w:r>
                    <w:rPr>
                      <w:rFonts w:hAnsi="Symbol"/>
                    </w:rPr>
                    <w:t></w:t>
                  </w:r>
                  <w:r>
                    <w:t xml:space="preserve">    5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clémentines</w:t>
                    </w:r>
                  </w:hyperlink>
                </w:p>
                <w:p w:rsidR="00344136" w:rsidRDefault="00344136">
                  <w:r>
                    <w:rPr>
                      <w:rFonts w:hAnsi="Symbol"/>
                    </w:rPr>
                    <w:t></w:t>
                  </w:r>
                  <w:r>
                    <w:t xml:space="preserve">    3 petits suisses </w:t>
                  </w:r>
                </w:p>
                <w:p w:rsidR="00344136" w:rsidRDefault="00344136">
                  <w:r>
                    <w:rPr>
                      <w:rFonts w:hAnsi="Symbol"/>
                    </w:rPr>
                    <w:t></w:t>
                  </w:r>
                  <w:r>
                    <w:t xml:space="preserve">    2 blancs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</w:t>
                  </w:r>
                </w:p>
                <w:p w:rsidR="00344136" w:rsidRDefault="00344136">
                  <w:r>
                    <w:rPr>
                      <w:rFonts w:hAnsi="Symbol"/>
                    </w:rPr>
                    <w:t></w:t>
                  </w:r>
                  <w:r>
                    <w:t xml:space="preserve">    2 cuillères à soupe de sucre glace </w:t>
                  </w:r>
                </w:p>
                <w:p w:rsidR="00344136" w:rsidRDefault="00344136">
                  <w:r>
                    <w:rPr>
                      <w:rFonts w:hAnsi="Symbol"/>
                    </w:rPr>
                    <w:t></w:t>
                  </w:r>
                  <w:r>
                    <w:t xml:space="preserve">    1 cuillère à soupe de lait </w:t>
                  </w:r>
                </w:p>
                <w:p w:rsidR="00344136" w:rsidRDefault="00344136">
                  <w:r>
                    <w:rPr>
                      <w:rFonts w:hAnsi="Symbol"/>
                    </w:rPr>
                    <w:t></w:t>
                  </w:r>
                  <w:r>
                    <w:t xml:space="preserve">    2 feuilles de gélatine </w:t>
                  </w:r>
                </w:p>
                <w:p w:rsidR="00344136" w:rsidRDefault="00344136">
                  <w:r>
                    <w:rPr>
                      <w:rFonts w:hAnsi="Symbol"/>
                    </w:rPr>
                    <w:t></w:t>
                  </w:r>
                  <w:r>
                    <w:t xml:space="preserve">    1 pincée de sel fin </w:t>
                  </w:r>
                </w:p>
                <w:p w:rsidR="00344136" w:rsidRDefault="00344136">
                  <w:r>
                    <w:t xml:space="preserve"> </w:t>
                  </w:r>
                </w:p>
              </w:tc>
            </w:tr>
          </w:tbl>
          <w:p w:rsidR="00344136" w:rsidRDefault="00344136"/>
        </w:tc>
      </w:tr>
      <w:tr w:rsidR="00344136" w:rsidTr="005544CD">
        <w:trPr>
          <w:tblCellSpacing w:w="0" w:type="dxa"/>
          <w:jc w:val="center"/>
        </w:trPr>
        <w:tc>
          <w:tcPr>
            <w:tcW w:w="10466" w:type="dxa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344136" w:rsidRDefault="00344136" w:rsidP="00FC24D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344136" w:rsidTr="005544CD">
        <w:trPr>
          <w:tblCellSpacing w:w="0" w:type="dxa"/>
          <w:jc w:val="center"/>
        </w:trPr>
        <w:tc>
          <w:tcPr>
            <w:tcW w:w="10466" w:type="dxa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44136" w:rsidTr="00BA3E60">
              <w:trPr>
                <w:tblCellSpacing w:w="15" w:type="dxa"/>
              </w:trPr>
              <w:tc>
                <w:tcPr>
                  <w:tcW w:w="36" w:type="dxa"/>
                </w:tcPr>
                <w:p w:rsidR="00344136" w:rsidRDefault="00344136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44136" w:rsidRDefault="0034413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Presser les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clémentines</w:t>
                    </w:r>
                  </w:hyperlink>
                  <w:r>
                    <w:t xml:space="preserve"> afin d'obtenir 12 cl de jus environ. Mettre les feuilles de gélatine à ramollir dans un bol d'eau froide. </w:t>
                  </w:r>
                </w:p>
              </w:tc>
            </w:tr>
            <w:tr w:rsidR="00344136" w:rsidTr="00BA3E60">
              <w:trPr>
                <w:tblCellSpacing w:w="15" w:type="dxa"/>
              </w:trPr>
              <w:tc>
                <w:tcPr>
                  <w:tcW w:w="36" w:type="dxa"/>
                </w:tcPr>
                <w:p w:rsidR="00344136" w:rsidRDefault="00344136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44136" w:rsidRDefault="0034413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Dans une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terrine</w:t>
                    </w:r>
                  </w:hyperlink>
                  <w:r>
                    <w:t xml:space="preserve">,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fouetter</w:t>
                    </w:r>
                  </w:hyperlink>
                  <w:r>
                    <w:t xml:space="preserve"> les petits-suisses et le sucre glace. Faire dissoudre les feuilles de gélatine dans le lait chaud. Les ajouter au petits-suisses sucrés, mélanger et ajouter le jus des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clémentines</w:t>
                    </w:r>
                  </w:hyperlink>
                  <w:r>
                    <w:t xml:space="preserve"> et mélanger encore. </w:t>
                  </w:r>
                </w:p>
              </w:tc>
            </w:tr>
            <w:tr w:rsidR="00344136" w:rsidTr="00BA3E60">
              <w:trPr>
                <w:tblCellSpacing w:w="15" w:type="dxa"/>
              </w:trPr>
              <w:tc>
                <w:tcPr>
                  <w:tcW w:w="36" w:type="dxa"/>
                </w:tcPr>
                <w:p w:rsidR="00344136" w:rsidRDefault="00344136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44136" w:rsidRDefault="0034413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Fouetter</w:t>
                    </w:r>
                  </w:hyperlink>
                  <w:r>
                    <w:t xml:space="preserve"> les blancs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en neige très ferme avec la pincée de sel fin. </w:t>
                  </w:r>
                </w:p>
              </w:tc>
            </w:tr>
            <w:tr w:rsidR="00344136" w:rsidTr="00BA3E60">
              <w:trPr>
                <w:tblCellSpacing w:w="15" w:type="dxa"/>
              </w:trPr>
              <w:tc>
                <w:tcPr>
                  <w:tcW w:w="36" w:type="dxa"/>
                </w:tcPr>
                <w:p w:rsidR="00344136" w:rsidRDefault="00344136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44136" w:rsidRDefault="0034413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Incorporer les blancs en neige à la préparation à la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clémentine</w:t>
                    </w:r>
                  </w:hyperlink>
                  <w:r>
                    <w:t xml:space="preserve">. Ne pas 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fouetter</w:t>
                    </w:r>
                  </w:hyperlink>
                  <w:r>
                    <w:t xml:space="preserve">. </w:t>
                  </w:r>
                </w:p>
              </w:tc>
            </w:tr>
            <w:tr w:rsidR="00344136" w:rsidTr="00BA3E60">
              <w:trPr>
                <w:tblCellSpacing w:w="15" w:type="dxa"/>
              </w:trPr>
              <w:tc>
                <w:tcPr>
                  <w:tcW w:w="36" w:type="dxa"/>
                </w:tcPr>
                <w:p w:rsidR="00344136" w:rsidRDefault="00344136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44136" w:rsidRDefault="0034413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Verser la mousse dans des petits pots ou coupes. Agrémenter le dessus de petits morceaux de </w:t>
                  </w:r>
                  <w:hyperlink r:id="rId16" w:tgtFrame="_blank" w:history="1">
                    <w:r>
                      <w:rPr>
                        <w:rStyle w:val="Lienhypertexte"/>
                      </w:rPr>
                      <w:t>clémentine</w:t>
                    </w:r>
                  </w:hyperlink>
                  <w:r>
                    <w:t xml:space="preserve"> confite. </w:t>
                  </w:r>
                </w:p>
              </w:tc>
            </w:tr>
          </w:tbl>
          <w:p w:rsidR="00344136" w:rsidRDefault="00344136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777"/>
              <w:gridCol w:w="7689"/>
            </w:tblGrid>
            <w:tr w:rsidR="00344136" w:rsidTr="005544CD">
              <w:trPr>
                <w:tblCellSpacing w:w="15" w:type="dxa"/>
              </w:trPr>
              <w:tc>
                <w:tcPr>
                  <w:tcW w:w="144" w:type="dxa"/>
                </w:tcPr>
                <w:p w:rsidR="00344136" w:rsidRDefault="00EC43A3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96720" cy="1272540"/>
                        <wp:effectExtent l="19050" t="0" r="0" b="0"/>
                        <wp:docPr id="4" name="Image 4" descr="Mousse à la clément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ousse à la clément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6720" cy="1272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44136" w:rsidRDefault="0034413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6     Placer les mousses au réfrigérateur pour une demi-journée. </w:t>
                  </w:r>
                </w:p>
              </w:tc>
            </w:tr>
          </w:tbl>
          <w:p w:rsidR="00344136" w:rsidRDefault="00344136">
            <w:pPr>
              <w:ind w:left="720"/>
            </w:pPr>
          </w:p>
        </w:tc>
      </w:tr>
      <w:tr w:rsidR="00344136" w:rsidTr="005544CD">
        <w:trPr>
          <w:tblCellSpacing w:w="0" w:type="dxa"/>
          <w:jc w:val="center"/>
        </w:trPr>
        <w:tc>
          <w:tcPr>
            <w:tcW w:w="10466" w:type="dxa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44136" w:rsidTr="005544CD">
              <w:trPr>
                <w:tblCellSpacing w:w="37" w:type="dxa"/>
              </w:trPr>
              <w:tc>
                <w:tcPr>
                  <w:tcW w:w="10318" w:type="dxa"/>
                  <w:vAlign w:val="center"/>
                </w:tcPr>
                <w:p w:rsidR="00344136" w:rsidRDefault="00344136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Déguster accompagné de tuiles, de cigarettes russes de petits sablés, de cookies...</w:t>
                  </w:r>
                </w:p>
              </w:tc>
            </w:tr>
          </w:tbl>
          <w:p w:rsidR="00344136" w:rsidRDefault="00344136"/>
        </w:tc>
      </w:tr>
      <w:tr w:rsidR="00344136" w:rsidTr="005544CD">
        <w:trPr>
          <w:tblCellSpacing w:w="0" w:type="dxa"/>
          <w:jc w:val="center"/>
        </w:trPr>
        <w:tc>
          <w:tcPr>
            <w:tcW w:w="10466" w:type="dxa"/>
            <w:vAlign w:val="center"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44136" w:rsidTr="00BA3E60">
              <w:trPr>
                <w:tblCellSpacing w:w="30" w:type="dxa"/>
              </w:trPr>
              <w:tc>
                <w:tcPr>
                  <w:tcW w:w="4943" w:type="pct"/>
                  <w:vAlign w:val="center"/>
                </w:tcPr>
                <w:p w:rsidR="00344136" w:rsidRDefault="00344136">
                  <w:pPr>
                    <w:jc w:val="right"/>
                  </w:pPr>
                </w:p>
              </w:tc>
            </w:tr>
          </w:tbl>
          <w:p w:rsidR="00344136" w:rsidRDefault="00344136"/>
        </w:tc>
      </w:tr>
    </w:tbl>
    <w:p w:rsidR="00035A1B" w:rsidRDefault="00035A1B"/>
    <w:sectPr w:rsidR="00035A1B" w:rsidSect="00554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3AE0"/>
    <w:multiLevelType w:val="hybridMultilevel"/>
    <w:tmpl w:val="2146FD7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94703"/>
    <w:multiLevelType w:val="hybridMultilevel"/>
    <w:tmpl w:val="E0B4E8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163EAC"/>
    <w:multiLevelType w:val="multilevel"/>
    <w:tmpl w:val="27DA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B03E4"/>
    <w:multiLevelType w:val="hybridMultilevel"/>
    <w:tmpl w:val="FFEED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44136"/>
    <w:rsid w:val="00035A1B"/>
    <w:rsid w:val="00344136"/>
    <w:rsid w:val="004F15BC"/>
    <w:rsid w:val="005544CD"/>
    <w:rsid w:val="0094323D"/>
    <w:rsid w:val="00BA3E60"/>
    <w:rsid w:val="00DA01DD"/>
    <w:rsid w:val="00EC43A3"/>
    <w:rsid w:val="00FC2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5BC"/>
    <w:rPr>
      <w:sz w:val="24"/>
      <w:szCs w:val="24"/>
    </w:rPr>
  </w:style>
  <w:style w:type="paragraph" w:styleId="Titre1">
    <w:name w:val="heading 1"/>
    <w:basedOn w:val="Normal"/>
    <w:qFormat/>
    <w:rsid w:val="00344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44136"/>
    <w:rPr>
      <w:b/>
      <w:bCs/>
    </w:rPr>
  </w:style>
  <w:style w:type="character" w:styleId="Lienhypertexte">
    <w:name w:val="Hyperlink"/>
    <w:basedOn w:val="Policepardfaut"/>
    <w:rsid w:val="00344136"/>
    <w:rPr>
      <w:color w:val="0000FF"/>
      <w:u w:val="single"/>
    </w:rPr>
  </w:style>
  <w:style w:type="paragraph" w:styleId="NormalWeb">
    <w:name w:val="Normal (Web)"/>
    <w:basedOn w:val="Normal"/>
    <w:rsid w:val="00344136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FC24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C24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4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344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344136"/>
    <w:rPr>
      <w:b/>
      <w:bCs/>
    </w:rPr>
  </w:style>
  <w:style w:type="character" w:styleId="Lienhypertexte">
    <w:name w:val="Hyperlink"/>
    <w:basedOn w:val="Policepardfaut"/>
    <w:rsid w:val="00344136"/>
    <w:rPr>
      <w:color w:val="0000FF"/>
      <w:u w:val="single"/>
    </w:rPr>
  </w:style>
  <w:style w:type="paragraph" w:styleId="NormalWeb">
    <w:name w:val="Normal (Web)"/>
    <w:basedOn w:val="Normal"/>
    <w:rsid w:val="003441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76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86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95/clementine.shtml" TargetMode="External"/><Relationship Id="rId13" Type="http://schemas.openxmlformats.org/officeDocument/2006/relationships/hyperlink" Target="http://www.linternaute.com/femmes/cuisine/definition/67/fouetter.s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linternaute.com/femmes/cuisine/encyclopedie/fiche_composant/195/clementine.shtml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195/clementine.shtml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20211/1327361228/mousse_a_la_clementine.shtml" TargetMode="External"/><Relationship Id="rId11" Type="http://schemas.openxmlformats.org/officeDocument/2006/relationships/hyperlink" Target="http://www.linternaute.com/femmes/cuisine/definition/67/fouetter.s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internaute.com/femmes/cuisine/definition/67/fouetter.shtml" TargetMode="External"/><Relationship Id="rId10" Type="http://schemas.openxmlformats.org/officeDocument/2006/relationships/hyperlink" Target="http://www.linternaute.com/femmes/cuisine/definition/300079/terrine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95/clementine.shtml" TargetMode="External"/><Relationship Id="rId14" Type="http://schemas.openxmlformats.org/officeDocument/2006/relationships/hyperlink" Target="http://www.linternaute.com/femmes/cuisine/encyclopedie/fiche_composant/195/clementin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Mousse à la clémentine   </vt:lpstr>
    </vt:vector>
  </TitlesOfParts>
  <Company>LSD Corp</Company>
  <LinksUpToDate>false</LinksUpToDate>
  <CharactersWithSpaces>2357</CharactersWithSpaces>
  <SharedDoc>false</SharedDoc>
  <HLinks>
    <vt:vector size="108" baseType="variant">
      <vt:variant>
        <vt:i4>7471121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http://www.linternaute.com/femmes/cuisine/encyclopedie/fiche_composant/195/clementine.shtml</vt:lpwstr>
      </vt:variant>
      <vt:variant>
        <vt:lpwstr/>
      </vt:variant>
      <vt:variant>
        <vt:i4>2490495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http://www.linternaute.com/femmes/cuisine/definition/67/fouetter.shtml</vt:lpwstr>
      </vt:variant>
      <vt:variant>
        <vt:lpwstr/>
      </vt:variant>
      <vt:variant>
        <vt:i4>7471121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http://www.linternaute.com/femmes/cuisine/encyclopedie/fiche_composant/195/clementine.shtml</vt:lpwstr>
      </vt:variant>
      <vt:variant>
        <vt:lpwstr/>
      </vt:variant>
      <vt:variant>
        <vt:i4>2490495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http://www.linternaute.com/femmes/cuisine/definition/67/fouetter.shtml</vt:lpwstr>
      </vt:variant>
      <vt:variant>
        <vt:lpwstr/>
      </vt:variant>
      <vt:variant>
        <vt:i4>7471121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http://www.linternaute.com/femmes/cuisine/encyclopedie/fiche_composant/195/clementine.shtml</vt:lpwstr>
      </vt:variant>
      <vt:variant>
        <vt:lpwstr/>
      </vt:variant>
      <vt:variant>
        <vt:i4>2490495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http://www.linternaute.com/femmes/cuisine/definition/67/fouetter.shtml</vt:lpwstr>
      </vt:variant>
      <vt:variant>
        <vt:lpwstr/>
      </vt:variant>
      <vt:variant>
        <vt:i4>1114197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http://www.linternaute.com/femmes/cuisine/definition/300079/terrine.shtml</vt:lpwstr>
      </vt:variant>
      <vt:variant>
        <vt:lpwstr/>
      </vt:variant>
      <vt:variant>
        <vt:i4>7471121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http://www.linternaute.com/femmes/cuisine/encyclopedie/fiche_composant/195/clementine.shtml</vt:lpwstr>
      </vt:variant>
      <vt:variant>
        <vt:lpwstr/>
      </vt:variant>
      <vt:variant>
        <vt:i4>7471121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http://www.linternaute.com/femmes/cuisine/encyclopedie/fiche_composant/195/clementine.shtml</vt:lpwstr>
      </vt:variant>
      <vt:variant>
        <vt:lpwstr/>
      </vt:variant>
      <vt:variant>
        <vt:i4>3866704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http://www.linternaute.com/femmes/cuisine/personne/3615223/1184888736/1/christelle_milesi.shtml</vt:lpwstr>
      </vt:variant>
      <vt:variant>
        <vt:lpwstr/>
      </vt:variant>
      <vt:variant>
        <vt:i4>262270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http://copainsdavant.linternaute.com/membre/3615223/1184888736/christelle_milesi.shtml</vt:lpwstr>
      </vt:variant>
      <vt:variant>
        <vt:lpwstr/>
      </vt:variant>
      <vt:variant>
        <vt:i4>8257583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javascript:openWindow('/cgi/recette/image.php?f_id_recette=320211&amp;f_cle_recette=1327361228');</vt:lpwstr>
      </vt:variant>
      <vt:variant>
        <vt:lpwstr/>
      </vt:variant>
      <vt:variant>
        <vt:i4>7274564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http://www.linternaute.com/femmes/cuisine/recette/320211/1327361228/mousse_a_la_clementine.shtml</vt:lpwstr>
      </vt:variant>
      <vt:variant>
        <vt:lpwstr/>
      </vt:variant>
      <vt:variant>
        <vt:i4>5636103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http://www.linternaute.com/femmes/cuisine/cgi/livrerecette/annotation_recette.php?f_id_recette=320211&amp;f_type=a</vt:lpwstr>
      </vt:variant>
      <vt:variant>
        <vt:lpwstr/>
      </vt:variant>
      <vt:variant>
        <vt:i4>6422531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http://www.linternaute.com/femmes/cuisine/cgi/avis/depose_avis.php?f_id_recette=320211</vt:lpwstr>
      </vt:variant>
      <vt:variant>
        <vt:lpwstr/>
      </vt:variant>
      <vt:variant>
        <vt:i4>5177383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http://www.linternaute.com/femmes/cuisine/cgi/mail/envoyer_recette.php?f_id_recette=320211</vt:lpwstr>
      </vt:variant>
      <vt:variant>
        <vt:lpwstr/>
      </vt:variant>
      <vt:variant>
        <vt:i4>7405673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javascript:openWindow('/cgi/recette/imprimer.php?f_id_recette=320211&amp;f_cle_recette=1327361228');</vt:lpwstr>
      </vt:variant>
      <vt:variant>
        <vt:lpwstr/>
      </vt:variant>
      <vt:variant>
        <vt:i4>7274564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http://www.linternaute.com/femmes/cuisine/recette/320211/1327361228/mousse_a_la_clementine.shtml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Mousse à la clémentine</dc:title>
  <dc:creator>LSD Ghost</dc:creator>
  <cp:lastModifiedBy>Utilisateur</cp:lastModifiedBy>
  <cp:revision>5</cp:revision>
  <dcterms:created xsi:type="dcterms:W3CDTF">2014-04-25T09:23:00Z</dcterms:created>
  <dcterms:modified xsi:type="dcterms:W3CDTF">2014-04-26T16:04:00Z</dcterms:modified>
</cp:coreProperties>
</file>